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C9" w:rsidRDefault="001A5DC9">
      <w:pPr>
        <w:pStyle w:val="UhAdresse"/>
      </w:pPr>
    </w:p>
    <w:p w:rsidR="001A5DC9" w:rsidRDefault="001A5DC9">
      <w:pPr>
        <w:pStyle w:val="UhAdresse"/>
      </w:pPr>
    </w:p>
    <w:p w:rsidR="001A5DC9" w:rsidRDefault="001A5DC9">
      <w:pPr>
        <w:pStyle w:val="UhAdresse"/>
      </w:pPr>
    </w:p>
    <w:p w:rsidR="001A5DC9" w:rsidRDefault="001A5DC9" w:rsidP="00135C28">
      <w:pPr>
        <w:pStyle w:val="UhRfObjDATE"/>
        <w:ind w:left="0"/>
        <w:jc w:val="right"/>
      </w:pPr>
      <w:r>
        <w:tab/>
      </w:r>
      <w:r>
        <w:tab/>
      </w:r>
      <w:r w:rsidR="00135C28" w:rsidRPr="00135C28">
        <w:drawing>
          <wp:inline distT="0" distB="0" distL="0" distR="0">
            <wp:extent cx="1358900" cy="1314450"/>
            <wp:effectExtent l="19050" t="0" r="0" b="0"/>
            <wp:docPr id="5"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358900" cy="1315085"/>
                    </a:xfrm>
                    <a:prstGeom prst="rect">
                      <a:avLst/>
                    </a:prstGeom>
                    <a:noFill/>
                    <a:ln w="9525">
                      <a:noFill/>
                      <a:miter lim="800000"/>
                      <a:headEnd/>
                      <a:tailEnd/>
                    </a:ln>
                  </pic:spPr>
                </pic:pic>
              </a:graphicData>
            </a:graphic>
          </wp:inline>
        </w:drawing>
      </w:r>
    </w:p>
    <w:p w:rsidR="00135C28" w:rsidRDefault="00135C28" w:rsidP="00135C28">
      <w:pPr>
        <w:pStyle w:val="UhTextecourantArial12"/>
      </w:pPr>
    </w:p>
    <w:p w:rsidR="00135C28" w:rsidRDefault="00135C28" w:rsidP="00135C28">
      <w:pPr>
        <w:pStyle w:val="UhTextecourantArial12"/>
      </w:pPr>
    </w:p>
    <w:p w:rsidR="00135C28" w:rsidRDefault="00135C28" w:rsidP="00135C28">
      <w:pPr>
        <w:pStyle w:val="UhTextecourantArial12"/>
      </w:pPr>
    </w:p>
    <w:p w:rsidR="00135C28" w:rsidRDefault="00135C28" w:rsidP="00135C28">
      <w:pPr>
        <w:pStyle w:val="UhTextecourantArial12"/>
      </w:pPr>
    </w:p>
    <w:p w:rsidR="00135C28" w:rsidRPr="00135C28" w:rsidRDefault="00135C28" w:rsidP="00135C28">
      <w:pPr>
        <w:pStyle w:val="UhTextecourantArial12"/>
        <w:rPr>
          <w:b/>
          <w:sz w:val="32"/>
        </w:rPr>
      </w:pPr>
      <w:r w:rsidRPr="00135C28">
        <w:rPr>
          <w:b/>
          <w:sz w:val="32"/>
        </w:rPr>
        <w:t>MISE EN COMPATIBILITE DU PLU DE BROSSAC AVEC DECLARATION DE PROJET</w:t>
      </w:r>
    </w:p>
    <w:p w:rsidR="00135C28" w:rsidRDefault="00135C28" w:rsidP="00135C28">
      <w:pPr>
        <w:pStyle w:val="UhTextecourantArial12"/>
      </w:pPr>
    </w:p>
    <w:p w:rsidR="00135C28" w:rsidRPr="00135C28" w:rsidRDefault="00135C28" w:rsidP="00135C28">
      <w:pPr>
        <w:pStyle w:val="UhTextecourantArial12"/>
        <w:rPr>
          <w:sz w:val="32"/>
        </w:rPr>
      </w:pPr>
      <w:r w:rsidRPr="00135C28">
        <w:rPr>
          <w:sz w:val="32"/>
        </w:rPr>
        <w:t>PROCES-VERBAL D’EXAMEN CONJOINT</w:t>
      </w:r>
    </w:p>
    <w:p w:rsidR="00135C28" w:rsidRDefault="00135C28" w:rsidP="00135C28">
      <w:pPr>
        <w:pStyle w:val="UhTextecourantArial12"/>
      </w:pPr>
    </w:p>
    <w:p w:rsidR="00135C28" w:rsidRDefault="00135C28" w:rsidP="00135C28">
      <w:pPr>
        <w:pStyle w:val="UhTextecourantArial12"/>
      </w:pPr>
      <w:r w:rsidRPr="00135C28">
        <w:rPr>
          <w:u w:val="single"/>
        </w:rPr>
        <w:t>DATE</w:t>
      </w:r>
      <w:r>
        <w:t xml:space="preserve"> :</w:t>
      </w:r>
      <w:r>
        <w:tab/>
        <w:t>9 septembre 2021</w:t>
      </w:r>
    </w:p>
    <w:p w:rsidR="00135C28" w:rsidRDefault="00135C28" w:rsidP="00135C28">
      <w:pPr>
        <w:pStyle w:val="UhTextecourantArial12"/>
      </w:pPr>
      <w:r w:rsidRPr="00135C28">
        <w:rPr>
          <w:u w:val="single"/>
        </w:rPr>
        <w:t>LIEU</w:t>
      </w:r>
      <w:r>
        <w:t xml:space="preserve"> :</w:t>
      </w:r>
      <w:r>
        <w:tab/>
      </w:r>
      <w:r>
        <w:t xml:space="preserve">mairie </w:t>
      </w:r>
      <w:r>
        <w:t xml:space="preserve">de </w:t>
      </w:r>
      <w:proofErr w:type="spellStart"/>
      <w:r>
        <w:t>Brossac</w:t>
      </w:r>
      <w:proofErr w:type="spellEnd"/>
    </w:p>
    <w:p w:rsidR="00135C28" w:rsidRDefault="00135C28" w:rsidP="00135C28">
      <w:pPr>
        <w:pStyle w:val="UhTextecourantArial12"/>
      </w:pPr>
    </w:p>
    <w:p w:rsidR="00135C28" w:rsidRDefault="00135C28" w:rsidP="00135C28">
      <w:pPr>
        <w:pStyle w:val="UhTextecourantArial12"/>
      </w:pPr>
      <w:r>
        <w:t xml:space="preserve">Liste </w:t>
      </w:r>
      <w:r>
        <w:t>de présence</w:t>
      </w:r>
    </w:p>
    <w:p w:rsidR="00135C28" w:rsidRDefault="00135C28" w:rsidP="00135C28">
      <w:pPr>
        <w:pStyle w:val="UhTextecourantArial12"/>
        <w:numPr>
          <w:ilvl w:val="0"/>
          <w:numId w:val="45"/>
        </w:numPr>
        <w:tabs>
          <w:tab w:val="clear" w:pos="5670"/>
          <w:tab w:val="clear" w:pos="6237"/>
        </w:tabs>
        <w:ind w:left="2835" w:hanging="425"/>
      </w:pPr>
      <w:r>
        <w:t>M. Loïc DEAU, 1</w:t>
      </w:r>
      <w:r w:rsidRPr="00135C28">
        <w:rPr>
          <w:vertAlign w:val="superscript"/>
        </w:rPr>
        <w:t>er</w:t>
      </w:r>
      <w:r>
        <w:t xml:space="preserve"> vice-président en charge de la politique publique de planification et de l'habitat de la Communauté de Communes des 4B Sud-Charente</w:t>
      </w:r>
      <w:r>
        <w:t>, maître d’ouvrage</w:t>
      </w:r>
    </w:p>
    <w:p w:rsidR="00135C28" w:rsidRDefault="00135C28" w:rsidP="00135C28">
      <w:pPr>
        <w:pStyle w:val="UhTextecourantArial12"/>
        <w:numPr>
          <w:ilvl w:val="0"/>
          <w:numId w:val="45"/>
        </w:numPr>
        <w:tabs>
          <w:tab w:val="clear" w:pos="5670"/>
          <w:tab w:val="clear" w:pos="6237"/>
        </w:tabs>
        <w:ind w:left="2835" w:hanging="425"/>
      </w:pPr>
      <w:r>
        <w:t xml:space="preserve">M. Didier MAUDET, maire de </w:t>
      </w:r>
      <w:proofErr w:type="spellStart"/>
      <w:r>
        <w:t>Brossac</w:t>
      </w:r>
      <w:proofErr w:type="spellEnd"/>
    </w:p>
    <w:p w:rsidR="00135C28" w:rsidRDefault="00135C28" w:rsidP="00135C28">
      <w:pPr>
        <w:pStyle w:val="UhTextecourantArial12"/>
        <w:numPr>
          <w:ilvl w:val="0"/>
          <w:numId w:val="45"/>
        </w:numPr>
        <w:tabs>
          <w:tab w:val="clear" w:pos="5670"/>
          <w:tab w:val="clear" w:pos="6237"/>
        </w:tabs>
        <w:ind w:left="2835" w:hanging="425"/>
      </w:pPr>
      <w:r>
        <w:t>M. Emmanuel SELLIER, DDT 16/SUHL/Atelier d’Urbanisme</w:t>
      </w:r>
    </w:p>
    <w:p w:rsidR="001A5DC9" w:rsidRDefault="00135C28" w:rsidP="00135C28">
      <w:pPr>
        <w:pStyle w:val="UhTextecourantArial12"/>
        <w:numPr>
          <w:ilvl w:val="0"/>
          <w:numId w:val="45"/>
        </w:numPr>
        <w:tabs>
          <w:tab w:val="clear" w:pos="5670"/>
          <w:tab w:val="clear" w:pos="6237"/>
        </w:tabs>
        <w:ind w:left="2835" w:hanging="425"/>
      </w:pPr>
      <w:r>
        <w:t>M. Gilles GALLEC, Département de la Charente</w:t>
      </w:r>
    </w:p>
    <w:p w:rsidR="00135C28" w:rsidRDefault="00135C28" w:rsidP="00135C28">
      <w:pPr>
        <w:pStyle w:val="UhTextecourantArial12"/>
        <w:numPr>
          <w:ilvl w:val="0"/>
          <w:numId w:val="45"/>
        </w:numPr>
        <w:tabs>
          <w:tab w:val="clear" w:pos="5670"/>
          <w:tab w:val="clear" w:pos="6237"/>
        </w:tabs>
        <w:ind w:left="2835" w:hanging="425"/>
      </w:pPr>
      <w:r>
        <w:t>M. Mathieu FAVRIAU, SARL URBAN HYMNS, maître d’œuvre</w:t>
      </w:r>
    </w:p>
    <w:p w:rsidR="001A5DC9" w:rsidRDefault="001A5DC9">
      <w:pPr>
        <w:pStyle w:val="UhRfObjDATE"/>
        <w:ind w:left="0"/>
      </w:pPr>
    </w:p>
    <w:p w:rsidR="001A5DC9" w:rsidRDefault="001A5DC9">
      <w:pPr>
        <w:pStyle w:val="UhRfObjDATE"/>
        <w:ind w:left="0"/>
      </w:pPr>
    </w:p>
    <w:p w:rsidR="001A5DC9" w:rsidRDefault="001A5DC9">
      <w:pPr>
        <w:pStyle w:val="UhRfObjDATE"/>
        <w:ind w:left="0"/>
      </w:pPr>
    </w:p>
    <w:p w:rsidR="001A5DC9" w:rsidRDefault="001A5DC9">
      <w:pPr>
        <w:pStyle w:val="UhRfObjDATE"/>
        <w:ind w:left="0"/>
      </w:pPr>
    </w:p>
    <w:p w:rsidR="001A5DC9" w:rsidRDefault="001A5DC9">
      <w:pPr>
        <w:pStyle w:val="UhRfObjDATE"/>
        <w:ind w:left="0"/>
      </w:pPr>
    </w:p>
    <w:p w:rsidR="001A5DC9" w:rsidRDefault="001A5DC9">
      <w:pPr>
        <w:pStyle w:val="UhRfObjDATE"/>
        <w:ind w:left="0"/>
      </w:pPr>
    </w:p>
    <w:p w:rsidR="001A5DC9" w:rsidRDefault="00135C28">
      <w:pPr>
        <w:pStyle w:val="UhRfObjDATE"/>
        <w:ind w:left="0"/>
      </w:pPr>
      <w:r>
        <w:rPr>
          <w:noProof/>
        </w:rPr>
        <w:pict>
          <v:shapetype id="_x0000_t202" coordsize="21600,21600" o:spt="202" path="m,l,21600r21600,l21600,xe">
            <v:stroke joinstyle="miter"/>
            <v:path gradientshapeok="t" o:connecttype="rect"/>
          </v:shapetype>
          <v:shape id="Text Box 18" o:spid="_x0000_s1028" type="#_x0000_t202" style="position:absolute;margin-left:268pt;margin-top:1.1pt;width:258pt;height:90.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" filled="f" stroked="f" strokecolor="white">
            <v:fill opacity="32896f"/>
            <v:textbox style="mso-next-textbox:#Text Box 18">
              <w:txbxContent>
                <w:p w:rsidR="00063EB5" w:rsidRPr="003535A6" w:rsidRDefault="00135C28" w:rsidP="00AD04BC">
                  <w:pPr>
                    <w:pStyle w:val="Titre4"/>
                    <w:rPr>
                      <w:sz w:val="160"/>
                      <w:szCs w:val="160"/>
                    </w:rPr>
                  </w:pPr>
                  <w:r>
                    <w:rPr>
                      <w:rFonts w:ascii="Arial Rounded MT Bold" w:hAnsi="Arial Rounded MT Bold"/>
                      <w:color w:val="DDDDDD"/>
                      <w:sz w:val="160"/>
                      <w:szCs w:val="160"/>
                    </w:rPr>
                    <w:t>P</w:t>
                  </w:r>
                  <w:r w:rsidR="003535A6" w:rsidRPr="003535A6">
                    <w:rPr>
                      <w:rFonts w:ascii="Arial Rounded MT Bold" w:hAnsi="Arial Rounded MT Bold"/>
                      <w:color w:val="DDDDDD"/>
                      <w:sz w:val="160"/>
                      <w:szCs w:val="160"/>
                    </w:rPr>
                    <w:t xml:space="preserve"> </w:t>
                  </w:r>
                  <w:r>
                    <w:rPr>
                      <w:rFonts w:ascii="Arial Rounded MT Bold" w:hAnsi="Arial Rounded MT Bold"/>
                      <w:color w:val="DDDDDD"/>
                      <w:sz w:val="160"/>
                      <w:szCs w:val="160"/>
                    </w:rPr>
                    <w:t>V</w:t>
                  </w:r>
                </w:p>
              </w:txbxContent>
            </v:textbox>
          </v:shape>
        </w:pict>
      </w:r>
    </w:p>
    <w:p w:rsidR="001A5DC9" w:rsidRDefault="001A5DC9">
      <w:pPr>
        <w:pStyle w:val="UhRfObjDATE"/>
        <w:ind w:left="0"/>
      </w:pPr>
    </w:p>
    <w:p w:rsidR="001A5DC9" w:rsidRDefault="001A5DC9">
      <w:pPr>
        <w:pStyle w:val="UhRfObjDATE"/>
        <w:ind w:left="0"/>
      </w:pPr>
    </w:p>
    <w:p w:rsidR="001A5DC9" w:rsidRDefault="001A5DC9">
      <w:pPr>
        <w:pStyle w:val="UhRfObjDATE"/>
        <w:ind w:left="0"/>
      </w:pPr>
    </w:p>
    <w:p w:rsidR="001A5DC9" w:rsidRDefault="001A5DC9">
      <w:pPr>
        <w:pStyle w:val="UhRfObjDATE"/>
        <w:ind w:left="0"/>
      </w:pPr>
    </w:p>
    <w:p w:rsidR="001A5DC9" w:rsidRDefault="001A5DC9">
      <w:pPr>
        <w:pStyle w:val="UhRfObjDATE"/>
        <w:ind w:left="0"/>
      </w:pPr>
    </w:p>
    <w:p w:rsidR="001A5DC9" w:rsidRDefault="001A5DC9">
      <w:pPr>
        <w:pStyle w:val="UhRfObjDATE"/>
        <w:ind w:left="0"/>
      </w:pPr>
    </w:p>
    <w:p w:rsidR="001A5DC9" w:rsidRDefault="001A5DC9">
      <w:pPr>
        <w:pStyle w:val="UhRfObjDATE"/>
        <w:ind w:left="0"/>
      </w:pPr>
    </w:p>
    <w:p w:rsidR="001A5DC9" w:rsidRDefault="001A5DC9">
      <w:pPr>
        <w:pStyle w:val="UhRfObjDATE"/>
        <w:ind w:left="0"/>
      </w:pPr>
    </w:p>
    <w:p w:rsidR="001A5DC9" w:rsidRDefault="001A5DC9">
      <w:pPr>
        <w:pStyle w:val="UhRfObjDATE"/>
        <w:ind w:left="0"/>
      </w:pPr>
    </w:p>
    <w:p w:rsidR="001A5DC9" w:rsidRDefault="001A5DC9">
      <w:pPr>
        <w:pStyle w:val="UhRfObjDATE"/>
        <w:ind w:left="0"/>
      </w:pPr>
    </w:p>
    <w:p w:rsidR="00A250F7" w:rsidRPr="00A250F7" w:rsidRDefault="00A250F7" w:rsidP="00135C28">
      <w:pPr>
        <w:ind w:left="4111" w:hanging="1559"/>
        <w:jc w:val="both"/>
        <w:rPr>
          <w:rFonts w:ascii="Century Gothic" w:hAnsi="Century Gothic"/>
          <w:b/>
          <w:bCs/>
          <w:sz w:val="18"/>
        </w:rPr>
      </w:pPr>
      <w:r w:rsidRPr="00A250F7">
        <w:rPr>
          <w:rFonts w:ascii="Century Gothic" w:hAnsi="Century Gothic"/>
          <w:b/>
          <w:bCs/>
          <w:sz w:val="18"/>
          <w:u w:val="single"/>
        </w:rPr>
        <w:t xml:space="preserve">Ordre </w:t>
      </w:r>
      <w:r w:rsidRPr="009F60F0">
        <w:rPr>
          <w:rFonts w:ascii="Century Gothic" w:hAnsi="Century Gothic"/>
          <w:b/>
          <w:bCs/>
          <w:sz w:val="18"/>
          <w:u w:val="single"/>
        </w:rPr>
        <w:t>du jour</w:t>
      </w:r>
      <w:r w:rsidRPr="009F60F0">
        <w:rPr>
          <w:rFonts w:ascii="Century Gothic" w:hAnsi="Century Gothic"/>
          <w:b/>
          <w:bCs/>
          <w:sz w:val="18"/>
        </w:rPr>
        <w:t> :</w:t>
      </w:r>
      <w:r w:rsidR="00135C28">
        <w:rPr>
          <w:rFonts w:ascii="Century Gothic" w:hAnsi="Century Gothic"/>
          <w:b/>
          <w:bCs/>
          <w:sz w:val="18"/>
        </w:rPr>
        <w:tab/>
      </w:r>
      <w:r w:rsidR="00135C28">
        <w:rPr>
          <w:rFonts w:ascii="Century Gothic" w:hAnsi="Century Gothic"/>
          <w:b/>
          <w:sz w:val="18"/>
        </w:rPr>
        <w:t xml:space="preserve">exposé du dossier de mise en compatibilité du PLU de la commune de </w:t>
      </w:r>
      <w:proofErr w:type="spellStart"/>
      <w:r w:rsidR="00135C28">
        <w:rPr>
          <w:rFonts w:ascii="Century Gothic" w:hAnsi="Century Gothic"/>
          <w:b/>
          <w:sz w:val="18"/>
        </w:rPr>
        <w:t>Brossac</w:t>
      </w:r>
      <w:proofErr w:type="spellEnd"/>
      <w:r w:rsidR="00135C28">
        <w:rPr>
          <w:rFonts w:ascii="Century Gothic" w:hAnsi="Century Gothic"/>
          <w:b/>
          <w:sz w:val="18"/>
        </w:rPr>
        <w:t xml:space="preserve"> avec déclaration de projet</w:t>
      </w:r>
    </w:p>
    <w:p w:rsidR="00A250F7" w:rsidRDefault="00A250F7" w:rsidP="00A250F7">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Pr>
          <w:rFonts w:ascii="Century Gothic" w:hAnsi="Century Gothic"/>
          <w:sz w:val="18"/>
        </w:rPr>
        <w:t xml:space="preserve">M. le Maire de </w:t>
      </w:r>
      <w:proofErr w:type="spellStart"/>
      <w:r>
        <w:rPr>
          <w:rFonts w:ascii="Century Gothic" w:hAnsi="Century Gothic"/>
          <w:sz w:val="18"/>
        </w:rPr>
        <w:t>Brossac</w:t>
      </w:r>
      <w:proofErr w:type="spellEnd"/>
      <w:r>
        <w:rPr>
          <w:rFonts w:ascii="Century Gothic" w:hAnsi="Century Gothic"/>
          <w:sz w:val="18"/>
        </w:rPr>
        <w:t xml:space="preserve"> accueille les participants et les remercie pour leur présence. M. FAVRIAU se voit donné la parole pour l’exposé de l’ordre du jour.</w:t>
      </w:r>
    </w:p>
    <w:p w:rsid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M. FAVRIAU propose à l’assistance de débuter cette réunion par une courte synthèse des éléments du projet et du contenu du dossier de mise en compatibilité du PLU avec déclaration de projet. Il s’agit également d’aborder le contenu des avis des personnes publiques et autres organismes interrogés sur le dossier, tels que la MRAE Nouvelle Aquitaine et la CDPENAF.</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 xml:space="preserve">M. FAVRIAU rappelle que le projet sollicitant la mise en compatibilité du PLU consiste en une demande de renouvellement d’extension d’une carrière, exploitée par la société CDMR (groupe GARANDEAU) sur la commune de </w:t>
      </w:r>
      <w:proofErr w:type="spellStart"/>
      <w:r w:rsidRPr="00135C28">
        <w:rPr>
          <w:rFonts w:ascii="Century Gothic" w:hAnsi="Century Gothic"/>
          <w:sz w:val="18"/>
        </w:rPr>
        <w:t>Brossac</w:t>
      </w:r>
      <w:proofErr w:type="spellEnd"/>
      <w:r w:rsidRPr="00135C28">
        <w:rPr>
          <w:rFonts w:ascii="Century Gothic" w:hAnsi="Century Gothic"/>
          <w:sz w:val="18"/>
        </w:rPr>
        <w:t>.</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Il convient de préciser que la procédure intéressant le PLU se réfère au Code de l’Urbanisme, et porter donc spécifiquement sur l’adéquation entre le PLU et le projet. La procédure est sous compétence de la Communauté de Communes des 4B Sud-Charente. Parallèlement, ce dernier est soumis à une demande d’autorisation environnementale unique portée par la société CDMR, se référant aux exigences du Code de l’Environnement.</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Plus en détail, le dernier arrêté préfectoral renouvelant l’exploitation d</w:t>
      </w:r>
      <w:r>
        <w:rPr>
          <w:rFonts w:ascii="Century Gothic" w:hAnsi="Century Gothic"/>
          <w:sz w:val="18"/>
        </w:rPr>
        <w:t>e la carrière, en date du 5 jan</w:t>
      </w:r>
      <w:r w:rsidRPr="00135C28">
        <w:rPr>
          <w:rFonts w:ascii="Century Gothic" w:hAnsi="Century Gothic"/>
          <w:sz w:val="18"/>
        </w:rPr>
        <w:t>vier 2004, expire en 2023. L’autorisation porte sur un volume maximum de production de 150 000 tonnes/an. Le site concerné par cette demande de renouvellement représente 20 hectares. Cette carrière fera également l’objet d’une extension sur 3 sites contigus à l’actuel site d’exploitation, d’une surface respective de 3,1 hectares (Nord-Ouest), 4,1 hectares (</w:t>
      </w:r>
      <w:proofErr w:type="spellStart"/>
      <w:r w:rsidRPr="00135C28">
        <w:rPr>
          <w:rFonts w:ascii="Century Gothic" w:hAnsi="Century Gothic"/>
          <w:sz w:val="18"/>
        </w:rPr>
        <w:t>Nord-Est</w:t>
      </w:r>
      <w:proofErr w:type="spellEnd"/>
      <w:r w:rsidRPr="00135C28">
        <w:rPr>
          <w:rFonts w:ascii="Century Gothic" w:hAnsi="Century Gothic"/>
          <w:sz w:val="18"/>
        </w:rPr>
        <w:t>) et 16 hectares (Sud</w:t>
      </w:r>
      <w:r>
        <w:rPr>
          <w:rFonts w:ascii="Century Gothic" w:hAnsi="Century Gothic"/>
          <w:sz w:val="18"/>
        </w:rPr>
        <w:t>), soit 23,2 hectares au total.</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 xml:space="preserve">L’actuelle carrière fonctionne en étroite relation avec la carrière voisine dite « Chez Doublet », située sur la commune de </w:t>
      </w:r>
      <w:proofErr w:type="spellStart"/>
      <w:r w:rsidRPr="00135C28">
        <w:rPr>
          <w:rFonts w:ascii="Century Gothic" w:hAnsi="Century Gothic"/>
          <w:sz w:val="18"/>
        </w:rPr>
        <w:t>Passirac</w:t>
      </w:r>
      <w:proofErr w:type="spellEnd"/>
      <w:r w:rsidRPr="00135C28">
        <w:rPr>
          <w:rFonts w:ascii="Century Gothic" w:hAnsi="Century Gothic"/>
          <w:sz w:val="18"/>
        </w:rPr>
        <w:t xml:space="preserve">. La carrière en question est également exploitée par la CDMR (GARANDEAU). La carrière de </w:t>
      </w:r>
      <w:proofErr w:type="spellStart"/>
      <w:r w:rsidRPr="00135C28">
        <w:rPr>
          <w:rFonts w:ascii="Century Gothic" w:hAnsi="Century Gothic"/>
          <w:sz w:val="18"/>
        </w:rPr>
        <w:t>Passirac</w:t>
      </w:r>
      <w:proofErr w:type="spellEnd"/>
      <w:r w:rsidRPr="00135C28">
        <w:rPr>
          <w:rFonts w:ascii="Century Gothic" w:hAnsi="Century Gothic"/>
          <w:sz w:val="18"/>
        </w:rPr>
        <w:t xml:space="preserve"> accueille également une installation de traitement des matériaux d’extraction, qui a pour but de laver les sables extraits afin de les séparer des argiles impropres à leur transformation, de les trier et de les cribler.</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 xml:space="preserve">Le projet de renouvellement/extension de carrière s’accompagne d’un projet annexe relatif à la création d’un convoyeur à bandes terrestres entre le site actuel et l’installation de traitement des matériaux d’extraction de </w:t>
      </w:r>
      <w:proofErr w:type="spellStart"/>
      <w:r w:rsidRPr="00135C28">
        <w:rPr>
          <w:rFonts w:ascii="Century Gothic" w:hAnsi="Century Gothic"/>
          <w:sz w:val="18"/>
        </w:rPr>
        <w:t>Passirac</w:t>
      </w:r>
      <w:proofErr w:type="spellEnd"/>
      <w:r w:rsidRPr="00135C28">
        <w:rPr>
          <w:rFonts w:ascii="Century Gothic" w:hAnsi="Century Gothic"/>
          <w:sz w:val="18"/>
        </w:rPr>
        <w:t>. La création de ce convoyeur mobilisera 2 emprises annexes d’une surface de 0,6 hectare. Cet équipement doit répondre à l’objectif de réduire les incidences actuelles et futures relatives à l’intensification de l’exploitation du site, notamme</w:t>
      </w:r>
      <w:r>
        <w:rPr>
          <w:rFonts w:ascii="Century Gothic" w:hAnsi="Century Gothic"/>
          <w:sz w:val="18"/>
        </w:rPr>
        <w:t>nt au regard des dépla</w:t>
      </w:r>
      <w:r w:rsidRPr="00135C28">
        <w:rPr>
          <w:rFonts w:ascii="Century Gothic" w:hAnsi="Century Gothic"/>
          <w:sz w:val="18"/>
        </w:rPr>
        <w:t>cements de matériaux.</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 xml:space="preserve">M. FAVRIAU aborde le contenu du dossier en précisant quelques points de méthode de l’analyse de l’état initial de l’environnement, et en déclinant certains aspects de l’évaluation environnementale du projet. L’étude des aspects naturalistes du site a donné lieu à l’identification d’incidences prévisibles du projet, lesquelles </w:t>
      </w:r>
      <w:r>
        <w:rPr>
          <w:rFonts w:ascii="Century Gothic" w:hAnsi="Century Gothic"/>
          <w:sz w:val="18"/>
        </w:rPr>
        <w:t>font</w:t>
      </w:r>
      <w:r w:rsidRPr="00135C28">
        <w:rPr>
          <w:rFonts w:ascii="Century Gothic" w:hAnsi="Century Gothic"/>
          <w:sz w:val="18"/>
        </w:rPr>
        <w:t xml:space="preserve"> l’objet de mesures d’évitement, de réduction et de compensation dont les détails figurent dans la demande d’autorisation environnementale unique du projet.</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M. FAVRIAU aborde à présent plus en détail certains aspects du dossier qui ont fait l’objet de réserves de la part de la MRAE Nouvelle Aquitaine. Il fait part de son sentiment de confusion de la part de la MRAE, entre la procédure réglementaire menée au titre du Code de l’Urbanisme et la procédure encadrant le projet au titre du Code de l’Environnement. Il lui semble que l’avis de la MRAE n’a pas tenu compte des prérogatives du PLU au regard du projet, limitées à l’occupation et l’usag</w:t>
      </w:r>
      <w:r>
        <w:rPr>
          <w:rFonts w:ascii="Century Gothic" w:hAnsi="Century Gothic"/>
          <w:sz w:val="18"/>
        </w:rPr>
        <w:t>e des sols.</w:t>
      </w:r>
    </w:p>
    <w:p w:rsid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Aussi, certaines observations ou demandes de compléments semblent difficiles à traiter dans le cadre de cette procédure. M. SELLIER manifeste son accord.</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M. FAVRIAU évoque notamment le cas des zones humides, qui selon la MRAE au regard de la lecture du Code de l’Environnement, nécessite des compléments d’étude de la part de la société CDMR, nota</w:t>
      </w:r>
      <w:r>
        <w:rPr>
          <w:rFonts w:ascii="Century Gothic" w:hAnsi="Century Gothic"/>
          <w:sz w:val="18"/>
        </w:rPr>
        <w:t>mment sur l’aspect pédologique.</w:t>
      </w:r>
    </w:p>
    <w:p w:rsidR="00135C28" w:rsidRDefault="00135C28" w:rsidP="00135C28">
      <w:pPr>
        <w:ind w:left="2552"/>
        <w:jc w:val="both"/>
        <w:rPr>
          <w:rFonts w:ascii="Century Gothic" w:hAnsi="Century Gothic"/>
          <w:sz w:val="18"/>
        </w:rPr>
      </w:pPr>
      <w:r w:rsidRPr="00135C28">
        <w:rPr>
          <w:rFonts w:ascii="Century Gothic" w:hAnsi="Century Gothic"/>
          <w:sz w:val="18"/>
        </w:rPr>
        <w:lastRenderedPageBreak/>
        <w:t>M. FAVRIAU s’est rapproché de la société pour obtenir des arguments techniques pour répondre à cette remarque. Les éléments qui lui ont été transmis lui semblent suffisants pour répondre à la MRAE.</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Pour précision, il ressort que l’étude de la pédologie n’est pas pertinente sur le site, au regard de la disparition d’une partie importante de son sol originel, mais également au regard du relief, du réseau hydrographique. Les hypothèses relatives à la présence de zones humides sont confirmées par l’étude de la végétation, qui a circonscrit ces zones humides à des secteurs marqués par une coïncidence d’indices favorables (relief, eau…). Dès lors, une étude pédologique supplémentaire n’apparaît pas nécessaire pour confirmer ces hypothèses.</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 xml:space="preserve">M. FAVRIAU aborde également la question du contour de la zone </w:t>
      </w:r>
      <w:proofErr w:type="spellStart"/>
      <w:r w:rsidRPr="00135C28">
        <w:rPr>
          <w:rFonts w:ascii="Century Gothic" w:hAnsi="Century Gothic"/>
          <w:sz w:val="18"/>
        </w:rPr>
        <w:t>Nc</w:t>
      </w:r>
      <w:proofErr w:type="spellEnd"/>
      <w:r w:rsidRPr="00135C28">
        <w:rPr>
          <w:rFonts w:ascii="Century Gothic" w:hAnsi="Century Gothic"/>
          <w:sz w:val="18"/>
        </w:rPr>
        <w:t>, destinée au classement réglementaire de la carrière existante et ses futures extensions, que la MRAE juge incohérent au regard des conclusions de l’étude d’impact du projet.</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 xml:space="preserve">La position de la société CDMR est de défendre une concordance exacte entre la zone </w:t>
      </w:r>
      <w:proofErr w:type="spellStart"/>
      <w:r w:rsidRPr="00135C28">
        <w:rPr>
          <w:rFonts w:ascii="Century Gothic" w:hAnsi="Century Gothic"/>
          <w:sz w:val="18"/>
        </w:rPr>
        <w:t>Nc</w:t>
      </w:r>
      <w:proofErr w:type="spellEnd"/>
      <w:r w:rsidRPr="00135C28">
        <w:rPr>
          <w:rFonts w:ascii="Century Gothic" w:hAnsi="Century Gothic"/>
          <w:sz w:val="18"/>
        </w:rPr>
        <w:t xml:space="preserve"> et le périmètre d’autorisation de renouvellement/extension de carrière, ceci afin que la réglementation de l’urbanisme s’inscrive en cohérence avec le futur arrêté préfectoral relatif à la carrière.</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Ainsi, certaines parcelles destinées à faire l’objet de mesures d’évitement, réduction et/ou compensation d’impacts sont intégrés dans le périmètre de renouvellement/extension sollicité par la CDMR auprès de l’administration. Ce périmètre s’explique du fait du caractère indissociable des zones d’extraction de matériaux actuelles et futures, avec les zones de renaturation liées à l’étude d’impact. L’ensemble de ces zones fait partie d’un seul projet.</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 xml:space="preserve">M. FAVRIAU juge que cette lecture est appropriée. En effet, au regard du Code de l’Urbanisme, le PLU peut identifier des secteurs propices à la valorisation des ressources du sous-sol, indépendamment des réglementations relatives à l’environnement. Par ailleurs, la création de tels secteurs ne signifie aucunement qu’une activité de carrière pourra y être autorisée au titre du Code de l’Environnement. Aussi, il propose de ne pas modifier le contour de la zone </w:t>
      </w:r>
      <w:proofErr w:type="spellStart"/>
      <w:r w:rsidRPr="00135C28">
        <w:rPr>
          <w:rFonts w:ascii="Century Gothic" w:hAnsi="Century Gothic"/>
          <w:sz w:val="18"/>
        </w:rPr>
        <w:t>Nc</w:t>
      </w:r>
      <w:proofErr w:type="spellEnd"/>
      <w:r w:rsidRPr="00135C28">
        <w:rPr>
          <w:rFonts w:ascii="Century Gothic" w:hAnsi="Century Gothic"/>
          <w:sz w:val="18"/>
        </w:rPr>
        <w:t xml:space="preserve"> telle que proposée dans le cadre de cette procédure, à l’exception d’une parcelle identifiée par la CDMR, qui sera exclue du périmètre de renouvellement/extension de carrière.</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 xml:space="preserve">M. SELLIER confirme cette lecture, en précisant que le secteur </w:t>
      </w:r>
      <w:proofErr w:type="spellStart"/>
      <w:r w:rsidRPr="00135C28">
        <w:rPr>
          <w:rFonts w:ascii="Century Gothic" w:hAnsi="Century Gothic"/>
          <w:sz w:val="18"/>
        </w:rPr>
        <w:t>Nc</w:t>
      </w:r>
      <w:proofErr w:type="spellEnd"/>
      <w:r w:rsidRPr="00135C28">
        <w:rPr>
          <w:rFonts w:ascii="Century Gothic" w:hAnsi="Century Gothic"/>
          <w:sz w:val="18"/>
        </w:rPr>
        <w:t xml:space="preserve"> correspond à une réglementation de gestion de l’usage des sols, qui ne peut être confondue avec le processus administratif de l’autorisation environnementale unique du projet. Aussi, M. SELLIER considère également que le secteur tel que proposé est approprié.</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 xml:space="preserve">M. FAVRIAU poursuit l’analyse de l’avis de la MRAE en évoquant le projet de convoyeur à bandes terrestres. La MRAE a émis plusieurs réserves à son encontre. Il ressort que ce projet est pourtant très vertueux sur le plan environnemental. M. FAVRIAU </w:t>
      </w:r>
      <w:r>
        <w:rPr>
          <w:rFonts w:ascii="Century Gothic" w:hAnsi="Century Gothic"/>
          <w:sz w:val="18"/>
        </w:rPr>
        <w:t>considère qu’il dispose</w:t>
      </w:r>
      <w:r w:rsidRPr="00135C28">
        <w:rPr>
          <w:rFonts w:ascii="Century Gothic" w:hAnsi="Century Gothic"/>
          <w:sz w:val="18"/>
        </w:rPr>
        <w:t xml:space="preserve"> de suffisamment d’arguments pour répondre à ces réserves.</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 xml:space="preserve">M. MAUDET complète ces propos en en précisant que la création de ce dispositif est soutenue par une demande du conseil municipal, qui a fait l’objet d’une délibération, s’agissant de réduire le transit des camions généré par l’activité de carrière sur les communes de </w:t>
      </w:r>
      <w:proofErr w:type="spellStart"/>
      <w:r w:rsidRPr="00135C28">
        <w:rPr>
          <w:rFonts w:ascii="Century Gothic" w:hAnsi="Century Gothic"/>
          <w:sz w:val="18"/>
        </w:rPr>
        <w:t>Brossac</w:t>
      </w:r>
      <w:proofErr w:type="spellEnd"/>
      <w:r w:rsidRPr="00135C28">
        <w:rPr>
          <w:rFonts w:ascii="Century Gothic" w:hAnsi="Century Gothic"/>
          <w:sz w:val="18"/>
        </w:rPr>
        <w:t xml:space="preserve"> et </w:t>
      </w:r>
      <w:proofErr w:type="spellStart"/>
      <w:r w:rsidRPr="00135C28">
        <w:rPr>
          <w:rFonts w:ascii="Century Gothic" w:hAnsi="Century Gothic"/>
          <w:sz w:val="18"/>
        </w:rPr>
        <w:t>Passirac</w:t>
      </w:r>
      <w:proofErr w:type="spellEnd"/>
      <w:r w:rsidRPr="00135C28">
        <w:rPr>
          <w:rFonts w:ascii="Century Gothic" w:hAnsi="Century Gothic"/>
          <w:sz w:val="18"/>
        </w:rPr>
        <w:t xml:space="preserve"> (nuisances sonores, poussière, impact sur le milieu naturel et la vallée du Palais...). Ce convoyeur est une réponse apportée à ce problème par la CDMR. Ainsi, le convoyeur occasionnera une moindre dégradation du site par rapport au trafic actuel de camions.</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M. DEAU précise que ce projet a vocation à s’inscrire dans la démarche « Territoire à Energie Positive » (TEPOS) poursuivie par la Communauté de Communes des 4B Sud-Charente, ainsi que dans le cadre du projet de Plan Climat-Air-Energie Territorial (PCAET) mené conjointement avec le Plan Local d’Urbanisme intercommunal (</w:t>
      </w:r>
      <w:proofErr w:type="spellStart"/>
      <w:r w:rsidRPr="00135C28">
        <w:rPr>
          <w:rFonts w:ascii="Century Gothic" w:hAnsi="Century Gothic"/>
          <w:sz w:val="18"/>
        </w:rPr>
        <w:t>PLUi</w:t>
      </w:r>
      <w:proofErr w:type="spellEnd"/>
      <w:r w:rsidRPr="00135C28">
        <w:rPr>
          <w:rFonts w:ascii="Century Gothic" w:hAnsi="Century Gothic"/>
          <w:sz w:val="18"/>
        </w:rPr>
        <w:t>) en cours. Il s’agira pour ce projet de répondre à la réduction des GES et à l’amélioration de la qualité de l’air. M. SELLIER suggère à M. FAVRIAU de compléter le dossier à l’appui de ces aspects.</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M. GALLEC précise que le convoyeur occasionnera la suppression de 10 000 camions/an. Il précise également que la production de la nouvelle carrière sera estim</w:t>
      </w:r>
      <w:r>
        <w:rPr>
          <w:rFonts w:ascii="Century Gothic" w:hAnsi="Century Gothic"/>
          <w:sz w:val="18"/>
        </w:rPr>
        <w:t>ée à 250 000 tonnes sur 30 ans.</w:t>
      </w:r>
    </w:p>
    <w:p w:rsidR="00135C28" w:rsidRDefault="00135C28" w:rsidP="00135C28">
      <w:pPr>
        <w:ind w:left="2552"/>
        <w:jc w:val="both"/>
        <w:rPr>
          <w:rFonts w:ascii="Century Gothic" w:hAnsi="Century Gothic"/>
          <w:sz w:val="18"/>
        </w:rPr>
      </w:pPr>
      <w:r w:rsidRPr="00135C28">
        <w:rPr>
          <w:rFonts w:ascii="Century Gothic" w:hAnsi="Century Gothic"/>
          <w:sz w:val="18"/>
        </w:rPr>
        <w:lastRenderedPageBreak/>
        <w:t>Le Département a travaillé de consort avec la CDMR pour établir des itinéraires « à vide » et « à plein », et maîtriser les incidences du projet sur le trafic routier. Par ailleurs, la réponse apportée par la CDMR, via ce convoyeur, est de nature à répondre aux incidences suscitées par le projet.</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 xml:space="preserve">M. SELLIER aborde les aspects techniques de la mise en compatibilité du document d’urbanisme avec le projet, et précise que, à la suite de l’analyse circonstanciée du dossier, la DDT n’émet pas d’observations particulières sur ce dernier. </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M. SELLIER suggère toutefois à la commune de compenser la suppression d’EBC, dans le cadre de cette procédure, par la création de nouveaux EBC sur un autre endroit de la commune à titre de compensation. Une vingtaine d’hectares de boisements sont concernés. M. MAUDET considère que cette compensation est envisageable. Il demande au bureau d’études de faire la proposition qu’il jugera la plus opportune.</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M. SELLIER rappelle que les EBC permettent bien l’exploitation de la forêt. Des coupes sont en effet possible au sein des EBC, dès lors que le maintien d’un sol forestier est assuré à long terme. La création de cheminements est également possible, dès lors que l’occupation forestière n’est pas compromise.</w:t>
      </w:r>
    </w:p>
    <w:p w:rsidR="00135C28" w:rsidRPr="00135C28" w:rsidRDefault="00135C28" w:rsidP="00135C28">
      <w:pPr>
        <w:ind w:left="2552"/>
        <w:jc w:val="both"/>
        <w:rPr>
          <w:rFonts w:ascii="Century Gothic" w:hAnsi="Century Gothic"/>
          <w:sz w:val="18"/>
        </w:rPr>
      </w:pPr>
    </w:p>
    <w:p w:rsidR="00135C28" w:rsidRDefault="00135C28" w:rsidP="00135C28">
      <w:pPr>
        <w:ind w:left="2552"/>
        <w:jc w:val="both"/>
        <w:rPr>
          <w:rFonts w:ascii="Century Gothic" w:hAnsi="Century Gothic"/>
          <w:sz w:val="18"/>
        </w:rPr>
      </w:pPr>
      <w:r w:rsidRPr="00135C28">
        <w:rPr>
          <w:rFonts w:ascii="Century Gothic" w:hAnsi="Century Gothic"/>
          <w:sz w:val="18"/>
        </w:rPr>
        <w:t>M. SELLIER revient enfin sur le contenu de l’avis de la CDPENAF sur le dossier, défavorable. M. FAVRIAU lui fait part de sa difficulté de compréhension de la conclusion de cet avis. M. SELLIER considère que la CDPENAF a réalisé une confusion entre le fond du projet et la procédure réglementaire liée au PLU. Il considère que cette confusion est de nature à invalider cet avis. In fine, ce dernier n’est pas de nature à remettre en cause l’opportunité de cette procédure.</w:t>
      </w:r>
    </w:p>
    <w:p w:rsidR="00135C28" w:rsidRPr="00135C28" w:rsidRDefault="00135C28" w:rsidP="00135C28">
      <w:pPr>
        <w:ind w:left="2552"/>
        <w:jc w:val="both"/>
        <w:rPr>
          <w:rFonts w:ascii="Century Gothic" w:hAnsi="Century Gothic"/>
          <w:sz w:val="18"/>
        </w:rPr>
      </w:pPr>
    </w:p>
    <w:p w:rsidR="00F40498" w:rsidRDefault="00135C28" w:rsidP="00135C28">
      <w:pPr>
        <w:ind w:left="2552"/>
        <w:jc w:val="both"/>
        <w:rPr>
          <w:rFonts w:ascii="Century Gothic" w:hAnsi="Century Gothic"/>
          <w:sz w:val="18"/>
        </w:rPr>
      </w:pPr>
      <w:r w:rsidRPr="00135C28">
        <w:rPr>
          <w:rFonts w:ascii="Century Gothic" w:hAnsi="Century Gothic"/>
          <w:sz w:val="18"/>
        </w:rPr>
        <w:t>La réunion se termine à 15 heures 30.</w:t>
      </w:r>
    </w:p>
    <w:p w:rsidR="00273D31" w:rsidRPr="00273D31" w:rsidRDefault="00273D31" w:rsidP="00273D31">
      <w:pPr>
        <w:ind w:left="2552"/>
        <w:jc w:val="both"/>
        <w:rPr>
          <w:rFonts w:ascii="Century Gothic" w:hAnsi="Century Gothic"/>
          <w:sz w:val="18"/>
        </w:rPr>
      </w:pPr>
    </w:p>
    <w:p w:rsidR="00273D31" w:rsidRPr="00273D31" w:rsidRDefault="00273D31" w:rsidP="00273D31">
      <w:pPr>
        <w:pBdr>
          <w:top w:val="single" w:sz="4" w:space="1" w:color="auto"/>
          <w:left w:val="single" w:sz="4" w:space="4" w:color="auto"/>
          <w:bottom w:val="single" w:sz="4" w:space="1" w:color="auto"/>
          <w:right w:val="single" w:sz="4" w:space="4" w:color="auto"/>
        </w:pBdr>
        <w:ind w:left="2552"/>
        <w:jc w:val="both"/>
        <w:rPr>
          <w:rFonts w:ascii="Century Gothic" w:hAnsi="Century Gothic"/>
          <w:b/>
          <w:sz w:val="18"/>
        </w:rPr>
      </w:pPr>
      <w:r w:rsidRPr="00273D31">
        <w:rPr>
          <w:rFonts w:ascii="Century Gothic" w:hAnsi="Century Gothic"/>
          <w:b/>
          <w:sz w:val="18"/>
        </w:rPr>
        <w:t>Relevé des décisions à l’issue de la réunion</w:t>
      </w:r>
    </w:p>
    <w:p w:rsidR="00273D31" w:rsidRPr="00273D31" w:rsidRDefault="00273D31" w:rsidP="00273D31">
      <w:pPr>
        <w:pBdr>
          <w:top w:val="single" w:sz="4" w:space="1" w:color="auto"/>
          <w:left w:val="single" w:sz="4" w:space="4" w:color="auto"/>
          <w:bottom w:val="single" w:sz="4" w:space="1" w:color="auto"/>
          <w:right w:val="single" w:sz="4" w:space="4" w:color="auto"/>
        </w:pBdr>
        <w:ind w:left="2552"/>
        <w:jc w:val="both"/>
        <w:rPr>
          <w:rFonts w:ascii="Century Gothic" w:hAnsi="Century Gothic"/>
          <w:sz w:val="18"/>
        </w:rPr>
      </w:pPr>
    </w:p>
    <w:p w:rsidR="00273D31" w:rsidRDefault="00273D31" w:rsidP="00135C28">
      <w:pPr>
        <w:pBdr>
          <w:top w:val="single" w:sz="4" w:space="1" w:color="auto"/>
          <w:left w:val="single" w:sz="4" w:space="4" w:color="auto"/>
          <w:bottom w:val="single" w:sz="4" w:space="1" w:color="auto"/>
          <w:right w:val="single" w:sz="4" w:space="4" w:color="auto"/>
        </w:pBdr>
        <w:ind w:left="2552"/>
        <w:jc w:val="both"/>
        <w:rPr>
          <w:rFonts w:ascii="Century Gothic" w:hAnsi="Century Gothic"/>
          <w:sz w:val="18"/>
        </w:rPr>
      </w:pPr>
      <w:r w:rsidRPr="00273D31">
        <w:rPr>
          <w:rFonts w:ascii="Century Gothic" w:hAnsi="Century Gothic"/>
          <w:sz w:val="18"/>
        </w:rPr>
        <w:t xml:space="preserve">M. FAVRIAU </w:t>
      </w:r>
      <w:r w:rsidR="00135C28">
        <w:rPr>
          <w:rFonts w:ascii="Century Gothic" w:hAnsi="Century Gothic"/>
          <w:sz w:val="18"/>
        </w:rPr>
        <w:t xml:space="preserve">considère que </w:t>
      </w:r>
      <w:r w:rsidR="00FB1DB1">
        <w:rPr>
          <w:rFonts w:ascii="Century Gothic" w:hAnsi="Century Gothic"/>
          <w:sz w:val="18"/>
        </w:rPr>
        <w:t xml:space="preserve">le dossier peut à présent être soumis à la procédure d’enquête publique normalement prévue par le Code de l’Urbanisme pour ce type de procédure. En l’occurrence, il s’agira d’une enquête publique unique, </w:t>
      </w:r>
      <w:r w:rsidR="00CC1691">
        <w:rPr>
          <w:rFonts w:ascii="Century Gothic" w:hAnsi="Century Gothic"/>
          <w:sz w:val="18"/>
        </w:rPr>
        <w:t>portant</w:t>
      </w:r>
      <w:r w:rsidR="00FB1DB1">
        <w:rPr>
          <w:rFonts w:ascii="Century Gothic" w:hAnsi="Century Gothic"/>
          <w:sz w:val="18"/>
        </w:rPr>
        <w:t xml:space="preserve"> également</w:t>
      </w:r>
      <w:r w:rsidR="00CC1691">
        <w:rPr>
          <w:rFonts w:ascii="Century Gothic" w:hAnsi="Century Gothic"/>
          <w:sz w:val="18"/>
        </w:rPr>
        <w:t xml:space="preserve"> sur</w:t>
      </w:r>
      <w:r w:rsidR="00FB1DB1">
        <w:rPr>
          <w:rFonts w:ascii="Century Gothic" w:hAnsi="Century Gothic"/>
          <w:sz w:val="18"/>
        </w:rPr>
        <w:t xml:space="preserve"> le projet de renouvellement/extension de carrière.</w:t>
      </w:r>
    </w:p>
    <w:p w:rsidR="00FB1DB1" w:rsidRDefault="00FB1DB1" w:rsidP="00135C28">
      <w:pPr>
        <w:pBdr>
          <w:top w:val="single" w:sz="4" w:space="1" w:color="auto"/>
          <w:left w:val="single" w:sz="4" w:space="4" w:color="auto"/>
          <w:bottom w:val="single" w:sz="4" w:space="1" w:color="auto"/>
          <w:right w:val="single" w:sz="4" w:space="4" w:color="auto"/>
        </w:pBdr>
        <w:ind w:left="2552"/>
        <w:jc w:val="both"/>
        <w:rPr>
          <w:rFonts w:ascii="Century Gothic" w:hAnsi="Century Gothic"/>
          <w:sz w:val="18"/>
        </w:rPr>
      </w:pPr>
    </w:p>
    <w:p w:rsidR="00FB1DB1" w:rsidRPr="00273D31" w:rsidRDefault="00FB1DB1" w:rsidP="00135C28">
      <w:pPr>
        <w:pBdr>
          <w:top w:val="single" w:sz="4" w:space="1" w:color="auto"/>
          <w:left w:val="single" w:sz="4" w:space="4" w:color="auto"/>
          <w:bottom w:val="single" w:sz="4" w:space="1" w:color="auto"/>
          <w:right w:val="single" w:sz="4" w:space="4" w:color="auto"/>
        </w:pBdr>
        <w:ind w:left="2552"/>
        <w:jc w:val="both"/>
        <w:rPr>
          <w:rFonts w:ascii="Century Gothic" w:hAnsi="Century Gothic"/>
          <w:sz w:val="18"/>
        </w:rPr>
      </w:pPr>
      <w:r>
        <w:rPr>
          <w:rFonts w:ascii="Century Gothic" w:hAnsi="Century Gothic"/>
          <w:sz w:val="18"/>
        </w:rPr>
        <w:t>Les services de la Communauté de Communes des 4B Sud-Charente sont invités à se rapprocher de la société CDMR, porteuse du projet, pour définir les conditions de cette enquête publique unique.</w:t>
      </w:r>
    </w:p>
    <w:p w:rsidR="001723D4" w:rsidRDefault="001723D4" w:rsidP="00273D31">
      <w:pPr>
        <w:ind w:left="2552"/>
        <w:jc w:val="both"/>
        <w:rPr>
          <w:rFonts w:ascii="Century Gothic" w:hAnsi="Century Gothic"/>
          <w:sz w:val="18"/>
        </w:rPr>
      </w:pPr>
    </w:p>
    <w:sectPr w:rsidR="001723D4" w:rsidSect="00135C28">
      <w:headerReference w:type="even" r:id="rId9"/>
      <w:footerReference w:type="even" r:id="rId10"/>
      <w:footerReference w:type="default" r:id="rId11"/>
      <w:headerReference w:type="first" r:id="rId12"/>
      <w:footerReference w:type="first" r:id="rId13"/>
      <w:pgSz w:w="11904" w:h="16836" w:code="9"/>
      <w:pgMar w:top="1100" w:right="987" w:bottom="851" w:left="352" w:header="284" w:footer="851" w:gutter="0"/>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E9A" w:rsidRDefault="00B34E9A">
      <w:r>
        <w:separator/>
      </w:r>
    </w:p>
  </w:endnote>
  <w:endnote w:type="continuationSeparator" w:id="0">
    <w:p w:rsidR="00B34E9A" w:rsidRDefault="00B34E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5" w:rsidRDefault="00063EB5">
    <w:pPr>
      <w:ind w:left="851" w:right="433"/>
      <w:jc w:val="center"/>
      <w:rPr>
        <w:rFonts w:ascii="Arial" w:hAnsi="Arial"/>
        <w:b/>
        <w:color w:val="800000"/>
        <w:spacing w:val="13"/>
        <w:sz w:val="16"/>
      </w:rPr>
    </w:pPr>
    <w:r>
      <w:rPr>
        <w:rFonts w:ascii="Arial" w:hAnsi="Arial"/>
        <w:b/>
        <w:color w:val="800000"/>
        <w:spacing w:val="13"/>
        <w:sz w:val="16"/>
      </w:rPr>
      <w:t>www.urbanhymns.net - 50 rue du maréchal Joffre 33 000 BORDEAUX – Tél. : 06 60 30 66 84 – Fax : 05 46 91 41 12</w:t>
    </w:r>
  </w:p>
  <w:p w:rsidR="00063EB5" w:rsidRDefault="00063EB5">
    <w:pPr>
      <w:ind w:left="851"/>
    </w:pPr>
    <w:r>
      <w:rPr>
        <w:rFonts w:ascii="Arial" w:hAnsi="Arial"/>
        <w:b/>
        <w:color w:val="800000"/>
        <w:spacing w:val="10"/>
        <w:sz w:val="16"/>
      </w:rPr>
      <w:tab/>
      <w:t xml:space="preserve">S.A.R.L. au capital de 8000 € - SIRET : 442 746 731 00011 - APE 742A0 - Ordre des Architectes de l'Aquitaine : </w:t>
    </w:r>
    <w:r>
      <w:rPr>
        <w:rFonts w:ascii="Arial" w:hAnsi="Arial"/>
        <w:b/>
        <w:color w:val="800000"/>
        <w:sz w:val="16"/>
      </w:rPr>
      <w:t>S 271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439606"/>
      <w:docPartObj>
        <w:docPartGallery w:val="Page Numbers (Bottom of Page)"/>
        <w:docPartUnique/>
      </w:docPartObj>
    </w:sdtPr>
    <w:sdtContent>
      <w:sdt>
        <w:sdtPr>
          <w:id w:val="1302439605"/>
          <w:docPartObj>
            <w:docPartGallery w:val="Page Numbers (Top of Page)"/>
            <w:docPartUnique/>
          </w:docPartObj>
        </w:sdtPr>
        <w:sdtContent>
          <w:p w:rsidR="00135C28" w:rsidRDefault="00135C28" w:rsidP="00135C28">
            <w:pPr>
              <w:pStyle w:val="Pieddepage"/>
              <w:jc w:val="right"/>
            </w:pPr>
          </w:p>
          <w:p w:rsidR="00063EB5" w:rsidRPr="00135C28" w:rsidRDefault="00135C28" w:rsidP="00135C28">
            <w:pPr>
              <w:pStyle w:val="Pieddepage"/>
              <w:jc w:val="right"/>
            </w:pPr>
            <w:r w:rsidRPr="00135C28">
              <w:rPr>
                <w:rFonts w:ascii="Arial" w:hAnsi="Arial" w:cs="Arial"/>
              </w:rPr>
              <w:t xml:space="preserve">Page </w:t>
            </w:r>
            <w:r w:rsidRPr="00135C28">
              <w:rPr>
                <w:rFonts w:ascii="Arial" w:hAnsi="Arial" w:cs="Arial"/>
                <w:b/>
                <w:sz w:val="24"/>
                <w:szCs w:val="24"/>
              </w:rPr>
              <w:fldChar w:fldCharType="begin"/>
            </w:r>
            <w:r w:rsidRPr="00135C28">
              <w:rPr>
                <w:rFonts w:ascii="Arial" w:hAnsi="Arial" w:cs="Arial"/>
                <w:b/>
              </w:rPr>
              <w:instrText>PAGE</w:instrText>
            </w:r>
            <w:r w:rsidRPr="00135C28">
              <w:rPr>
                <w:rFonts w:ascii="Arial" w:hAnsi="Arial" w:cs="Arial"/>
                <w:b/>
                <w:sz w:val="24"/>
                <w:szCs w:val="24"/>
              </w:rPr>
              <w:fldChar w:fldCharType="separate"/>
            </w:r>
            <w:r w:rsidR="00CC1691">
              <w:rPr>
                <w:rFonts w:ascii="Arial" w:hAnsi="Arial" w:cs="Arial"/>
                <w:b/>
                <w:noProof/>
              </w:rPr>
              <w:t>2</w:t>
            </w:r>
            <w:r w:rsidRPr="00135C28">
              <w:rPr>
                <w:rFonts w:ascii="Arial" w:hAnsi="Arial" w:cs="Arial"/>
                <w:b/>
                <w:sz w:val="24"/>
                <w:szCs w:val="24"/>
              </w:rPr>
              <w:fldChar w:fldCharType="end"/>
            </w:r>
            <w:r w:rsidRPr="00135C28">
              <w:rPr>
                <w:rFonts w:ascii="Arial" w:hAnsi="Arial" w:cs="Arial"/>
              </w:rPr>
              <w:t xml:space="preserve"> sur </w:t>
            </w:r>
            <w:r w:rsidRPr="00135C28">
              <w:rPr>
                <w:rFonts w:ascii="Arial" w:hAnsi="Arial" w:cs="Arial"/>
                <w:b/>
                <w:sz w:val="24"/>
                <w:szCs w:val="24"/>
              </w:rPr>
              <w:fldChar w:fldCharType="begin"/>
            </w:r>
            <w:r w:rsidRPr="00135C28">
              <w:rPr>
                <w:rFonts w:ascii="Arial" w:hAnsi="Arial" w:cs="Arial"/>
                <w:b/>
              </w:rPr>
              <w:instrText>NUMPAGES</w:instrText>
            </w:r>
            <w:r w:rsidRPr="00135C28">
              <w:rPr>
                <w:rFonts w:ascii="Arial" w:hAnsi="Arial" w:cs="Arial"/>
                <w:b/>
                <w:sz w:val="24"/>
                <w:szCs w:val="24"/>
              </w:rPr>
              <w:fldChar w:fldCharType="separate"/>
            </w:r>
            <w:r w:rsidR="00CC1691">
              <w:rPr>
                <w:rFonts w:ascii="Arial" w:hAnsi="Arial" w:cs="Arial"/>
                <w:b/>
                <w:noProof/>
              </w:rPr>
              <w:t>4</w:t>
            </w:r>
            <w:r w:rsidRPr="00135C28">
              <w:rPr>
                <w:rFonts w:ascii="Arial" w:hAnsi="Arial" w:cs="Arial"/>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439579"/>
      <w:docPartObj>
        <w:docPartGallery w:val="Page Numbers (Bottom of Page)"/>
        <w:docPartUnique/>
      </w:docPartObj>
    </w:sdtPr>
    <w:sdtContent>
      <w:sdt>
        <w:sdtPr>
          <w:id w:val="123787606"/>
          <w:docPartObj>
            <w:docPartGallery w:val="Page Numbers (Top of Page)"/>
            <w:docPartUnique/>
          </w:docPartObj>
        </w:sdtPr>
        <w:sdtContent>
          <w:p w:rsidR="00735910" w:rsidRPr="00135C28" w:rsidRDefault="00135C28" w:rsidP="00135C28">
            <w:pPr>
              <w:pStyle w:val="Pieddepage"/>
              <w:jc w:val="right"/>
            </w:pPr>
            <w:r w:rsidRPr="00135C28">
              <w:rPr>
                <w:rFonts w:ascii="Arial" w:hAnsi="Arial" w:cs="Arial"/>
              </w:rPr>
              <w:t xml:space="preserve">Page </w:t>
            </w:r>
            <w:r w:rsidRPr="00135C28">
              <w:rPr>
                <w:rFonts w:ascii="Arial" w:hAnsi="Arial" w:cs="Arial"/>
                <w:b/>
                <w:sz w:val="24"/>
                <w:szCs w:val="24"/>
              </w:rPr>
              <w:fldChar w:fldCharType="begin"/>
            </w:r>
            <w:r w:rsidRPr="00135C28">
              <w:rPr>
                <w:rFonts w:ascii="Arial" w:hAnsi="Arial" w:cs="Arial"/>
                <w:b/>
              </w:rPr>
              <w:instrText>PAGE</w:instrText>
            </w:r>
            <w:r w:rsidRPr="00135C28">
              <w:rPr>
                <w:rFonts w:ascii="Arial" w:hAnsi="Arial" w:cs="Arial"/>
                <w:b/>
                <w:sz w:val="24"/>
                <w:szCs w:val="24"/>
              </w:rPr>
              <w:fldChar w:fldCharType="separate"/>
            </w:r>
            <w:r>
              <w:rPr>
                <w:rFonts w:ascii="Arial" w:hAnsi="Arial" w:cs="Arial"/>
                <w:b/>
                <w:noProof/>
              </w:rPr>
              <w:t>1</w:t>
            </w:r>
            <w:r w:rsidRPr="00135C28">
              <w:rPr>
                <w:rFonts w:ascii="Arial" w:hAnsi="Arial" w:cs="Arial"/>
                <w:b/>
                <w:sz w:val="24"/>
                <w:szCs w:val="24"/>
              </w:rPr>
              <w:fldChar w:fldCharType="end"/>
            </w:r>
            <w:r w:rsidRPr="00135C28">
              <w:rPr>
                <w:rFonts w:ascii="Arial" w:hAnsi="Arial" w:cs="Arial"/>
              </w:rPr>
              <w:t xml:space="preserve"> sur </w:t>
            </w:r>
            <w:r w:rsidRPr="00135C28">
              <w:rPr>
                <w:rFonts w:ascii="Arial" w:hAnsi="Arial" w:cs="Arial"/>
                <w:b/>
                <w:sz w:val="24"/>
                <w:szCs w:val="24"/>
              </w:rPr>
              <w:fldChar w:fldCharType="begin"/>
            </w:r>
            <w:r w:rsidRPr="00135C28">
              <w:rPr>
                <w:rFonts w:ascii="Arial" w:hAnsi="Arial" w:cs="Arial"/>
                <w:b/>
              </w:rPr>
              <w:instrText>NUMPAGES</w:instrText>
            </w:r>
            <w:r w:rsidRPr="00135C28">
              <w:rPr>
                <w:rFonts w:ascii="Arial" w:hAnsi="Arial" w:cs="Arial"/>
                <w:b/>
                <w:sz w:val="24"/>
                <w:szCs w:val="24"/>
              </w:rPr>
              <w:fldChar w:fldCharType="separate"/>
            </w:r>
            <w:r>
              <w:rPr>
                <w:rFonts w:ascii="Arial" w:hAnsi="Arial" w:cs="Arial"/>
                <w:b/>
                <w:noProof/>
              </w:rPr>
              <w:t>4</w:t>
            </w:r>
            <w:r w:rsidRPr="00135C28">
              <w:rPr>
                <w:rFonts w:ascii="Arial" w:hAnsi="Arial" w:cs="Arial"/>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E9A" w:rsidRDefault="00B34E9A">
      <w:r>
        <w:separator/>
      </w:r>
    </w:p>
  </w:footnote>
  <w:footnote w:type="continuationSeparator" w:id="0">
    <w:p w:rsidR="00B34E9A" w:rsidRDefault="00B34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5" w:rsidRDefault="00063EB5">
    <w:pPr>
      <w:ind w:right="149"/>
      <w:rPr>
        <w:rFonts w:ascii="Arial" w:hAnsi="Arial"/>
        <w:b/>
        <w:color w:val="800000"/>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9236E">
      <w:rPr>
        <w:rFonts w:ascii="Arial" w:hAnsi="Arial"/>
        <w:b/>
        <w:color w:val="800000"/>
        <w:sz w:val="20"/>
      </w:rPr>
      <w:fldChar w:fldCharType="begin"/>
    </w:r>
    <w:r>
      <w:rPr>
        <w:rFonts w:ascii="Arial" w:hAnsi="Arial"/>
        <w:b/>
        <w:color w:val="800000"/>
        <w:sz w:val="20"/>
      </w:rPr>
      <w:instrText xml:space="preserve"> PAGE </w:instrText>
    </w:r>
    <w:r w:rsidR="0049236E">
      <w:rPr>
        <w:rFonts w:ascii="Arial" w:hAnsi="Arial"/>
        <w:b/>
        <w:color w:val="800000"/>
        <w:sz w:val="20"/>
      </w:rPr>
      <w:fldChar w:fldCharType="separate"/>
    </w:r>
    <w:r>
      <w:rPr>
        <w:rFonts w:ascii="Arial" w:hAnsi="Arial"/>
        <w:b/>
        <w:noProof/>
        <w:color w:val="800000"/>
        <w:sz w:val="20"/>
      </w:rPr>
      <w:t>2</w:t>
    </w:r>
    <w:r w:rsidR="0049236E">
      <w:rPr>
        <w:rFonts w:ascii="Arial" w:hAnsi="Arial"/>
        <w:b/>
        <w:color w:val="800000"/>
        <w:sz w:val="20"/>
      </w:rPr>
      <w:fldChar w:fldCharType="end"/>
    </w:r>
    <w:r>
      <w:rPr>
        <w:rFonts w:ascii="Arial" w:hAnsi="Arial"/>
        <w:b/>
        <w:color w:val="800000"/>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5" w:rsidRDefault="00063EB5">
    <w:pPr>
      <w:pStyle w:val="Uhen-tte"/>
      <w:ind w:left="567"/>
    </w:pPr>
  </w:p>
  <w:p w:rsidR="00063EB5" w:rsidRDefault="00063EB5">
    <w:pPr>
      <w:pStyle w:val="Uhen-tte"/>
      <w:ind w:left="567"/>
    </w:pPr>
  </w:p>
  <w:p w:rsidR="00063EB5" w:rsidRDefault="00063EB5">
    <w:pPr>
      <w:pStyle w:val="Uhen-tte"/>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6A3"/>
    <w:multiLevelType w:val="hybridMultilevel"/>
    <w:tmpl w:val="A2A2A28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09C2215"/>
    <w:multiLevelType w:val="hybridMultilevel"/>
    <w:tmpl w:val="60807AEE"/>
    <w:lvl w:ilvl="0" w:tplc="DA78CB5C">
      <w:start w:val="1"/>
      <w:numFmt w:val="bullet"/>
      <w:lvlText w:val="-"/>
      <w:lvlJc w:val="left"/>
      <w:pPr>
        <w:ind w:left="3272" w:hanging="360"/>
      </w:pPr>
      <w:rPr>
        <w:rFonts w:ascii="Century Gothic" w:hAnsi="Century Gothic"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2">
    <w:nsid w:val="00BF528D"/>
    <w:multiLevelType w:val="hybridMultilevel"/>
    <w:tmpl w:val="63AA039C"/>
    <w:lvl w:ilvl="0" w:tplc="040C0005">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3">
    <w:nsid w:val="04D04B77"/>
    <w:multiLevelType w:val="hybridMultilevel"/>
    <w:tmpl w:val="4C8280FE"/>
    <w:lvl w:ilvl="0" w:tplc="4B22EC1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060EF1"/>
    <w:multiLevelType w:val="hybridMultilevel"/>
    <w:tmpl w:val="DB701A1A"/>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
    <w:nsid w:val="08D75CEB"/>
    <w:multiLevelType w:val="hybridMultilevel"/>
    <w:tmpl w:val="00809E08"/>
    <w:lvl w:ilvl="0" w:tplc="040C0005">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6">
    <w:nsid w:val="09FD54C8"/>
    <w:multiLevelType w:val="hybridMultilevel"/>
    <w:tmpl w:val="7A0C9B90"/>
    <w:lvl w:ilvl="0" w:tplc="F9DC2F7E">
      <w:start w:val="1"/>
      <w:numFmt w:val="bullet"/>
      <w:lvlText w:val="-"/>
      <w:lvlJc w:val="left"/>
      <w:pPr>
        <w:ind w:left="3272" w:hanging="360"/>
      </w:pPr>
      <w:rPr>
        <w:rFonts w:ascii="Times New Roman" w:hAnsi="Times New Roman" w:cs="Times New Roman"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7">
    <w:nsid w:val="0B6F6202"/>
    <w:multiLevelType w:val="hybridMultilevel"/>
    <w:tmpl w:val="311E9C08"/>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8">
    <w:nsid w:val="0F4E4B77"/>
    <w:multiLevelType w:val="hybridMultilevel"/>
    <w:tmpl w:val="A3A69478"/>
    <w:lvl w:ilvl="0" w:tplc="040C0005">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9">
    <w:nsid w:val="17041B39"/>
    <w:multiLevelType w:val="hybridMultilevel"/>
    <w:tmpl w:val="2A8A7BB4"/>
    <w:lvl w:ilvl="0" w:tplc="F2487830">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nsid w:val="1BE55B54"/>
    <w:multiLevelType w:val="hybridMultilevel"/>
    <w:tmpl w:val="9946BF9A"/>
    <w:lvl w:ilvl="0" w:tplc="CDD275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F6C1E18"/>
    <w:multiLevelType w:val="hybridMultilevel"/>
    <w:tmpl w:val="A3825D7E"/>
    <w:lvl w:ilvl="0" w:tplc="F72851BA">
      <w:start w:val="13"/>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2">
    <w:nsid w:val="21917C58"/>
    <w:multiLevelType w:val="hybridMultilevel"/>
    <w:tmpl w:val="31E468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C631B36"/>
    <w:multiLevelType w:val="hybridMultilevel"/>
    <w:tmpl w:val="06D68DC0"/>
    <w:lvl w:ilvl="0" w:tplc="1E14279E">
      <w:start w:val="1"/>
      <w:numFmt w:val="decimal"/>
      <w:lvlText w:val="%1 :"/>
      <w:lvlJc w:val="left"/>
      <w:pPr>
        <w:tabs>
          <w:tab w:val="num" w:pos="2061"/>
        </w:tabs>
        <w:ind w:left="1985" w:hanging="284"/>
      </w:pPr>
      <w:rPr>
        <w:rFonts w:ascii="Arial" w:hAnsi="Arial" w:hint="default"/>
        <w:b/>
        <w:i w:val="0"/>
        <w:sz w:val="20"/>
        <w:u w:val="none"/>
      </w:rPr>
    </w:lvl>
    <w:lvl w:ilvl="1" w:tplc="38685864" w:tentative="1">
      <w:start w:val="1"/>
      <w:numFmt w:val="lowerLetter"/>
      <w:lvlText w:val="%2."/>
      <w:lvlJc w:val="left"/>
      <w:pPr>
        <w:tabs>
          <w:tab w:val="num" w:pos="1440"/>
        </w:tabs>
        <w:ind w:left="1440" w:hanging="360"/>
      </w:pPr>
    </w:lvl>
    <w:lvl w:ilvl="2" w:tplc="5F92F0A8">
      <w:start w:val="1"/>
      <w:numFmt w:val="decimal"/>
      <w:lvlText w:val="%3 :"/>
      <w:lvlJc w:val="left"/>
      <w:pPr>
        <w:tabs>
          <w:tab w:val="num" w:pos="2344"/>
        </w:tabs>
        <w:ind w:left="2268" w:hanging="283"/>
      </w:pPr>
      <w:rPr>
        <w:rFonts w:ascii="Arial" w:hAnsi="Arial" w:hint="default"/>
        <w:b/>
        <w:i w:val="0"/>
        <w:sz w:val="24"/>
        <w:u w:val="none"/>
      </w:rPr>
    </w:lvl>
    <w:lvl w:ilvl="3" w:tplc="154698A8" w:tentative="1">
      <w:start w:val="1"/>
      <w:numFmt w:val="decimal"/>
      <w:lvlText w:val="%4."/>
      <w:lvlJc w:val="left"/>
      <w:pPr>
        <w:tabs>
          <w:tab w:val="num" w:pos="2880"/>
        </w:tabs>
        <w:ind w:left="2880" w:hanging="360"/>
      </w:pPr>
    </w:lvl>
    <w:lvl w:ilvl="4" w:tplc="0A6A01FC" w:tentative="1">
      <w:start w:val="1"/>
      <w:numFmt w:val="lowerLetter"/>
      <w:lvlText w:val="%5."/>
      <w:lvlJc w:val="left"/>
      <w:pPr>
        <w:tabs>
          <w:tab w:val="num" w:pos="3600"/>
        </w:tabs>
        <w:ind w:left="3600" w:hanging="360"/>
      </w:pPr>
    </w:lvl>
    <w:lvl w:ilvl="5" w:tplc="5ADC327C" w:tentative="1">
      <w:start w:val="1"/>
      <w:numFmt w:val="lowerRoman"/>
      <w:lvlText w:val="%6."/>
      <w:lvlJc w:val="right"/>
      <w:pPr>
        <w:tabs>
          <w:tab w:val="num" w:pos="4320"/>
        </w:tabs>
        <w:ind w:left="4320" w:hanging="180"/>
      </w:pPr>
    </w:lvl>
    <w:lvl w:ilvl="6" w:tplc="0DCEDF02" w:tentative="1">
      <w:start w:val="1"/>
      <w:numFmt w:val="decimal"/>
      <w:lvlText w:val="%7."/>
      <w:lvlJc w:val="left"/>
      <w:pPr>
        <w:tabs>
          <w:tab w:val="num" w:pos="5040"/>
        </w:tabs>
        <w:ind w:left="5040" w:hanging="360"/>
      </w:pPr>
    </w:lvl>
    <w:lvl w:ilvl="7" w:tplc="CCCA0CCC" w:tentative="1">
      <w:start w:val="1"/>
      <w:numFmt w:val="lowerLetter"/>
      <w:lvlText w:val="%8."/>
      <w:lvlJc w:val="left"/>
      <w:pPr>
        <w:tabs>
          <w:tab w:val="num" w:pos="5760"/>
        </w:tabs>
        <w:ind w:left="5760" w:hanging="360"/>
      </w:pPr>
    </w:lvl>
    <w:lvl w:ilvl="8" w:tplc="6CC8B274" w:tentative="1">
      <w:start w:val="1"/>
      <w:numFmt w:val="lowerRoman"/>
      <w:lvlText w:val="%9."/>
      <w:lvlJc w:val="right"/>
      <w:pPr>
        <w:tabs>
          <w:tab w:val="num" w:pos="6480"/>
        </w:tabs>
        <w:ind w:left="6480" w:hanging="180"/>
      </w:pPr>
    </w:lvl>
  </w:abstractNum>
  <w:abstractNum w:abstractNumId="14">
    <w:nsid w:val="2D153025"/>
    <w:multiLevelType w:val="hybridMultilevel"/>
    <w:tmpl w:val="B6F8E8D8"/>
    <w:lvl w:ilvl="0" w:tplc="0B10A1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CA6821"/>
    <w:multiLevelType w:val="hybridMultilevel"/>
    <w:tmpl w:val="121C226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B211FE4"/>
    <w:multiLevelType w:val="hybridMultilevel"/>
    <w:tmpl w:val="2F4CF0DA"/>
    <w:lvl w:ilvl="0" w:tplc="040C0005">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17">
    <w:nsid w:val="3C8B6394"/>
    <w:multiLevelType w:val="hybridMultilevel"/>
    <w:tmpl w:val="EF8A04E4"/>
    <w:lvl w:ilvl="0" w:tplc="87100194">
      <w:numFmt w:val="bullet"/>
      <w:lvlText w:val="-"/>
      <w:lvlJc w:val="left"/>
      <w:pPr>
        <w:tabs>
          <w:tab w:val="num" w:pos="3202"/>
        </w:tabs>
        <w:ind w:left="3202"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3DAB1724"/>
    <w:multiLevelType w:val="hybridMultilevel"/>
    <w:tmpl w:val="E3BA16F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E6726C7"/>
    <w:multiLevelType w:val="hybridMultilevel"/>
    <w:tmpl w:val="BBF650B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FA2684C"/>
    <w:multiLevelType w:val="hybridMultilevel"/>
    <w:tmpl w:val="F286889A"/>
    <w:lvl w:ilvl="0" w:tplc="E6AAC424">
      <w:start w:val="1"/>
      <w:numFmt w:val="bullet"/>
      <w:lvlText w:val="-"/>
      <w:lvlJc w:val="left"/>
      <w:pPr>
        <w:ind w:left="3272" w:hanging="360"/>
      </w:pPr>
      <w:rPr>
        <w:rFonts w:ascii="Century Gothic" w:hAnsi="Century Gothic" w:cs="Times New Roman"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21">
    <w:nsid w:val="40AE239A"/>
    <w:multiLevelType w:val="hybridMultilevel"/>
    <w:tmpl w:val="EAF8DB02"/>
    <w:lvl w:ilvl="0" w:tplc="B26209BA">
      <w:start w:val="1"/>
      <w:numFmt w:val="bullet"/>
      <w:lvlText w:val=""/>
      <w:lvlJc w:val="left"/>
      <w:pPr>
        <w:tabs>
          <w:tab w:val="num" w:pos="3065"/>
        </w:tabs>
        <w:ind w:left="3065" w:hanging="360"/>
      </w:pPr>
      <w:rPr>
        <w:rFonts w:ascii="Symbol" w:hAnsi="Symbol" w:hint="default"/>
        <w:color w:val="auto"/>
        <w:sz w:val="28"/>
      </w:rPr>
    </w:lvl>
    <w:lvl w:ilvl="1" w:tplc="773A6730">
      <w:start w:val="1"/>
      <w:numFmt w:val="bullet"/>
      <w:lvlText w:val="o"/>
      <w:lvlJc w:val="left"/>
      <w:pPr>
        <w:tabs>
          <w:tab w:val="num" w:pos="1440"/>
        </w:tabs>
        <w:ind w:left="1440" w:hanging="360"/>
      </w:pPr>
      <w:rPr>
        <w:rFonts w:ascii="Courier New" w:hAnsi="Courier New" w:hint="default"/>
      </w:rPr>
    </w:lvl>
    <w:lvl w:ilvl="2" w:tplc="F2F085DC" w:tentative="1">
      <w:start w:val="1"/>
      <w:numFmt w:val="bullet"/>
      <w:lvlText w:val=""/>
      <w:lvlJc w:val="left"/>
      <w:pPr>
        <w:tabs>
          <w:tab w:val="num" w:pos="2160"/>
        </w:tabs>
        <w:ind w:left="2160" w:hanging="360"/>
      </w:pPr>
      <w:rPr>
        <w:rFonts w:ascii="Wingdings" w:hAnsi="Wingdings" w:hint="default"/>
      </w:rPr>
    </w:lvl>
    <w:lvl w:ilvl="3" w:tplc="CF687542" w:tentative="1">
      <w:start w:val="1"/>
      <w:numFmt w:val="bullet"/>
      <w:lvlText w:val=""/>
      <w:lvlJc w:val="left"/>
      <w:pPr>
        <w:tabs>
          <w:tab w:val="num" w:pos="2880"/>
        </w:tabs>
        <w:ind w:left="2880" w:hanging="360"/>
      </w:pPr>
      <w:rPr>
        <w:rFonts w:ascii="Symbol" w:hAnsi="Symbol" w:hint="default"/>
      </w:rPr>
    </w:lvl>
    <w:lvl w:ilvl="4" w:tplc="09184BF8" w:tentative="1">
      <w:start w:val="1"/>
      <w:numFmt w:val="bullet"/>
      <w:lvlText w:val="o"/>
      <w:lvlJc w:val="left"/>
      <w:pPr>
        <w:tabs>
          <w:tab w:val="num" w:pos="3600"/>
        </w:tabs>
        <w:ind w:left="3600" w:hanging="360"/>
      </w:pPr>
      <w:rPr>
        <w:rFonts w:ascii="Courier New" w:hAnsi="Courier New" w:hint="default"/>
      </w:rPr>
    </w:lvl>
    <w:lvl w:ilvl="5" w:tplc="E2FC5F2C" w:tentative="1">
      <w:start w:val="1"/>
      <w:numFmt w:val="bullet"/>
      <w:lvlText w:val=""/>
      <w:lvlJc w:val="left"/>
      <w:pPr>
        <w:tabs>
          <w:tab w:val="num" w:pos="4320"/>
        </w:tabs>
        <w:ind w:left="4320" w:hanging="360"/>
      </w:pPr>
      <w:rPr>
        <w:rFonts w:ascii="Wingdings" w:hAnsi="Wingdings" w:hint="default"/>
      </w:rPr>
    </w:lvl>
    <w:lvl w:ilvl="6" w:tplc="AD562944" w:tentative="1">
      <w:start w:val="1"/>
      <w:numFmt w:val="bullet"/>
      <w:lvlText w:val=""/>
      <w:lvlJc w:val="left"/>
      <w:pPr>
        <w:tabs>
          <w:tab w:val="num" w:pos="5040"/>
        </w:tabs>
        <w:ind w:left="5040" w:hanging="360"/>
      </w:pPr>
      <w:rPr>
        <w:rFonts w:ascii="Symbol" w:hAnsi="Symbol" w:hint="default"/>
      </w:rPr>
    </w:lvl>
    <w:lvl w:ilvl="7" w:tplc="64B6F13C" w:tentative="1">
      <w:start w:val="1"/>
      <w:numFmt w:val="bullet"/>
      <w:lvlText w:val="o"/>
      <w:lvlJc w:val="left"/>
      <w:pPr>
        <w:tabs>
          <w:tab w:val="num" w:pos="5760"/>
        </w:tabs>
        <w:ind w:left="5760" w:hanging="360"/>
      </w:pPr>
      <w:rPr>
        <w:rFonts w:ascii="Courier New" w:hAnsi="Courier New" w:hint="default"/>
      </w:rPr>
    </w:lvl>
    <w:lvl w:ilvl="8" w:tplc="3F40DD8E" w:tentative="1">
      <w:start w:val="1"/>
      <w:numFmt w:val="bullet"/>
      <w:lvlText w:val=""/>
      <w:lvlJc w:val="left"/>
      <w:pPr>
        <w:tabs>
          <w:tab w:val="num" w:pos="6480"/>
        </w:tabs>
        <w:ind w:left="6480" w:hanging="360"/>
      </w:pPr>
      <w:rPr>
        <w:rFonts w:ascii="Wingdings" w:hAnsi="Wingdings" w:hint="default"/>
      </w:rPr>
    </w:lvl>
  </w:abstractNum>
  <w:abstractNum w:abstractNumId="22">
    <w:nsid w:val="422840C1"/>
    <w:multiLevelType w:val="hybridMultilevel"/>
    <w:tmpl w:val="F0E2D2F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5464F18"/>
    <w:multiLevelType w:val="hybridMultilevel"/>
    <w:tmpl w:val="0E124F5C"/>
    <w:lvl w:ilvl="0" w:tplc="52D4EEEC">
      <w:start w:val="1"/>
      <w:numFmt w:val="decimal"/>
      <w:lvlText w:val="%1 :"/>
      <w:lvlJc w:val="left"/>
      <w:pPr>
        <w:tabs>
          <w:tab w:val="num" w:pos="2279"/>
        </w:tabs>
        <w:ind w:left="2203" w:hanging="283"/>
      </w:pPr>
      <w:rPr>
        <w:rFonts w:ascii="Arial" w:hAnsi="Arial" w:hint="default"/>
        <w:b/>
        <w:i w:val="0"/>
        <w:sz w:val="24"/>
        <w:u w:val="none"/>
      </w:rPr>
    </w:lvl>
    <w:lvl w:ilvl="1" w:tplc="963CF736" w:tentative="1">
      <w:start w:val="1"/>
      <w:numFmt w:val="lowerLetter"/>
      <w:lvlText w:val="%2."/>
      <w:lvlJc w:val="left"/>
      <w:pPr>
        <w:tabs>
          <w:tab w:val="num" w:pos="1375"/>
        </w:tabs>
        <w:ind w:left="1375" w:hanging="360"/>
      </w:pPr>
    </w:lvl>
    <w:lvl w:ilvl="2" w:tplc="5A8E6890">
      <w:start w:val="1"/>
      <w:numFmt w:val="lowerRoman"/>
      <w:lvlText w:val="%3."/>
      <w:lvlJc w:val="right"/>
      <w:pPr>
        <w:tabs>
          <w:tab w:val="num" w:pos="2095"/>
        </w:tabs>
        <w:ind w:left="2095" w:hanging="180"/>
      </w:pPr>
    </w:lvl>
    <w:lvl w:ilvl="3" w:tplc="EB3E6EFA" w:tentative="1">
      <w:start w:val="1"/>
      <w:numFmt w:val="decimal"/>
      <w:lvlText w:val="%4."/>
      <w:lvlJc w:val="left"/>
      <w:pPr>
        <w:tabs>
          <w:tab w:val="num" w:pos="2815"/>
        </w:tabs>
        <w:ind w:left="2815" w:hanging="360"/>
      </w:pPr>
    </w:lvl>
    <w:lvl w:ilvl="4" w:tplc="EB84A552" w:tentative="1">
      <w:start w:val="1"/>
      <w:numFmt w:val="lowerLetter"/>
      <w:lvlText w:val="%5."/>
      <w:lvlJc w:val="left"/>
      <w:pPr>
        <w:tabs>
          <w:tab w:val="num" w:pos="3535"/>
        </w:tabs>
        <w:ind w:left="3535" w:hanging="360"/>
      </w:pPr>
    </w:lvl>
    <w:lvl w:ilvl="5" w:tplc="AD646532" w:tentative="1">
      <w:start w:val="1"/>
      <w:numFmt w:val="lowerRoman"/>
      <w:lvlText w:val="%6."/>
      <w:lvlJc w:val="right"/>
      <w:pPr>
        <w:tabs>
          <w:tab w:val="num" w:pos="4255"/>
        </w:tabs>
        <w:ind w:left="4255" w:hanging="180"/>
      </w:pPr>
    </w:lvl>
    <w:lvl w:ilvl="6" w:tplc="B0E26BD0" w:tentative="1">
      <w:start w:val="1"/>
      <w:numFmt w:val="decimal"/>
      <w:lvlText w:val="%7."/>
      <w:lvlJc w:val="left"/>
      <w:pPr>
        <w:tabs>
          <w:tab w:val="num" w:pos="4975"/>
        </w:tabs>
        <w:ind w:left="4975" w:hanging="360"/>
      </w:pPr>
    </w:lvl>
    <w:lvl w:ilvl="7" w:tplc="707CDBF8" w:tentative="1">
      <w:start w:val="1"/>
      <w:numFmt w:val="lowerLetter"/>
      <w:lvlText w:val="%8."/>
      <w:lvlJc w:val="left"/>
      <w:pPr>
        <w:tabs>
          <w:tab w:val="num" w:pos="5695"/>
        </w:tabs>
        <w:ind w:left="5695" w:hanging="360"/>
      </w:pPr>
    </w:lvl>
    <w:lvl w:ilvl="8" w:tplc="6B46ED90" w:tentative="1">
      <w:start w:val="1"/>
      <w:numFmt w:val="lowerRoman"/>
      <w:lvlText w:val="%9."/>
      <w:lvlJc w:val="right"/>
      <w:pPr>
        <w:tabs>
          <w:tab w:val="num" w:pos="6415"/>
        </w:tabs>
        <w:ind w:left="6415" w:hanging="180"/>
      </w:pPr>
    </w:lvl>
  </w:abstractNum>
  <w:abstractNum w:abstractNumId="24">
    <w:nsid w:val="4BD269A3"/>
    <w:multiLevelType w:val="hybridMultilevel"/>
    <w:tmpl w:val="ACD4EE0E"/>
    <w:lvl w:ilvl="0" w:tplc="E6AAC424">
      <w:start w:val="1"/>
      <w:numFmt w:val="bullet"/>
      <w:lvlText w:val="-"/>
      <w:lvlJc w:val="left"/>
      <w:pPr>
        <w:ind w:left="720" w:hanging="360"/>
      </w:pPr>
      <w:rPr>
        <w:rFonts w:ascii="Century Gothic"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2721BE"/>
    <w:multiLevelType w:val="hybridMultilevel"/>
    <w:tmpl w:val="448AB06E"/>
    <w:lvl w:ilvl="0" w:tplc="2578F264">
      <w:start w:val="1"/>
      <w:numFmt w:val="bullet"/>
      <w:lvlText w:val=""/>
      <w:lvlJc w:val="left"/>
      <w:pPr>
        <w:tabs>
          <w:tab w:val="num" w:pos="4690"/>
        </w:tabs>
        <w:ind w:left="4690" w:hanging="360"/>
      </w:pPr>
      <w:rPr>
        <w:rFonts w:ascii="Symbol" w:hAnsi="Symbol" w:hint="default"/>
      </w:rPr>
    </w:lvl>
    <w:lvl w:ilvl="1" w:tplc="9A8EA158">
      <w:start w:val="1"/>
      <w:numFmt w:val="bullet"/>
      <w:lvlText w:val="o"/>
      <w:lvlJc w:val="left"/>
      <w:pPr>
        <w:tabs>
          <w:tab w:val="num" w:pos="3425"/>
        </w:tabs>
        <w:ind w:left="3425" w:hanging="360"/>
      </w:pPr>
      <w:rPr>
        <w:rFonts w:ascii="Courier New" w:hAnsi="Courier New" w:hint="default"/>
      </w:rPr>
    </w:lvl>
    <w:lvl w:ilvl="2" w:tplc="4EA6CD90">
      <w:start w:val="1"/>
      <w:numFmt w:val="bullet"/>
      <w:lvlText w:val=""/>
      <w:lvlJc w:val="left"/>
      <w:pPr>
        <w:tabs>
          <w:tab w:val="num" w:pos="4145"/>
        </w:tabs>
        <w:ind w:left="4145" w:hanging="360"/>
      </w:pPr>
      <w:rPr>
        <w:rFonts w:ascii="Wingdings" w:hAnsi="Wingdings" w:hint="default"/>
      </w:rPr>
    </w:lvl>
    <w:lvl w:ilvl="3" w:tplc="BDE6D3AC" w:tentative="1">
      <w:start w:val="1"/>
      <w:numFmt w:val="bullet"/>
      <w:lvlText w:val=""/>
      <w:lvlJc w:val="left"/>
      <w:pPr>
        <w:tabs>
          <w:tab w:val="num" w:pos="4865"/>
        </w:tabs>
        <w:ind w:left="4865" w:hanging="360"/>
      </w:pPr>
      <w:rPr>
        <w:rFonts w:ascii="Symbol" w:hAnsi="Symbol" w:hint="default"/>
      </w:rPr>
    </w:lvl>
    <w:lvl w:ilvl="4" w:tplc="18444DAE" w:tentative="1">
      <w:start w:val="1"/>
      <w:numFmt w:val="bullet"/>
      <w:lvlText w:val="o"/>
      <w:lvlJc w:val="left"/>
      <w:pPr>
        <w:tabs>
          <w:tab w:val="num" w:pos="5585"/>
        </w:tabs>
        <w:ind w:left="5585" w:hanging="360"/>
      </w:pPr>
      <w:rPr>
        <w:rFonts w:ascii="Courier New" w:hAnsi="Courier New" w:hint="default"/>
      </w:rPr>
    </w:lvl>
    <w:lvl w:ilvl="5" w:tplc="645203E8" w:tentative="1">
      <w:start w:val="1"/>
      <w:numFmt w:val="bullet"/>
      <w:lvlText w:val=""/>
      <w:lvlJc w:val="left"/>
      <w:pPr>
        <w:tabs>
          <w:tab w:val="num" w:pos="6305"/>
        </w:tabs>
        <w:ind w:left="6305" w:hanging="360"/>
      </w:pPr>
      <w:rPr>
        <w:rFonts w:ascii="Wingdings" w:hAnsi="Wingdings" w:hint="default"/>
      </w:rPr>
    </w:lvl>
    <w:lvl w:ilvl="6" w:tplc="434072E4" w:tentative="1">
      <w:start w:val="1"/>
      <w:numFmt w:val="bullet"/>
      <w:lvlText w:val=""/>
      <w:lvlJc w:val="left"/>
      <w:pPr>
        <w:tabs>
          <w:tab w:val="num" w:pos="7025"/>
        </w:tabs>
        <w:ind w:left="7025" w:hanging="360"/>
      </w:pPr>
      <w:rPr>
        <w:rFonts w:ascii="Symbol" w:hAnsi="Symbol" w:hint="default"/>
      </w:rPr>
    </w:lvl>
    <w:lvl w:ilvl="7" w:tplc="1344926E" w:tentative="1">
      <w:start w:val="1"/>
      <w:numFmt w:val="bullet"/>
      <w:lvlText w:val="o"/>
      <w:lvlJc w:val="left"/>
      <w:pPr>
        <w:tabs>
          <w:tab w:val="num" w:pos="7745"/>
        </w:tabs>
        <w:ind w:left="7745" w:hanging="360"/>
      </w:pPr>
      <w:rPr>
        <w:rFonts w:ascii="Courier New" w:hAnsi="Courier New" w:hint="default"/>
      </w:rPr>
    </w:lvl>
    <w:lvl w:ilvl="8" w:tplc="E86E7490" w:tentative="1">
      <w:start w:val="1"/>
      <w:numFmt w:val="bullet"/>
      <w:lvlText w:val=""/>
      <w:lvlJc w:val="left"/>
      <w:pPr>
        <w:tabs>
          <w:tab w:val="num" w:pos="8465"/>
        </w:tabs>
        <w:ind w:left="8465" w:hanging="360"/>
      </w:pPr>
      <w:rPr>
        <w:rFonts w:ascii="Wingdings" w:hAnsi="Wingdings" w:hint="default"/>
      </w:rPr>
    </w:lvl>
  </w:abstractNum>
  <w:abstractNum w:abstractNumId="26">
    <w:nsid w:val="4D7F3D7E"/>
    <w:multiLevelType w:val="hybridMultilevel"/>
    <w:tmpl w:val="BBE82C9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4063325"/>
    <w:multiLevelType w:val="hybridMultilevel"/>
    <w:tmpl w:val="D78CB82A"/>
    <w:lvl w:ilvl="0" w:tplc="2F6A53B0">
      <w:start w:val="1"/>
      <w:numFmt w:val="decimal"/>
      <w:lvlText w:val="%1-"/>
      <w:lvlJc w:val="left"/>
      <w:pPr>
        <w:ind w:left="2912" w:hanging="360"/>
      </w:pPr>
      <w:rPr>
        <w:rFonts w:hint="default"/>
      </w:rPr>
    </w:lvl>
    <w:lvl w:ilvl="1" w:tplc="040C0019" w:tentative="1">
      <w:start w:val="1"/>
      <w:numFmt w:val="lowerLetter"/>
      <w:lvlText w:val="%2."/>
      <w:lvlJc w:val="left"/>
      <w:pPr>
        <w:ind w:left="3632" w:hanging="360"/>
      </w:pPr>
    </w:lvl>
    <w:lvl w:ilvl="2" w:tplc="040C001B" w:tentative="1">
      <w:start w:val="1"/>
      <w:numFmt w:val="lowerRoman"/>
      <w:lvlText w:val="%3."/>
      <w:lvlJc w:val="right"/>
      <w:pPr>
        <w:ind w:left="4352" w:hanging="180"/>
      </w:pPr>
    </w:lvl>
    <w:lvl w:ilvl="3" w:tplc="040C000F" w:tentative="1">
      <w:start w:val="1"/>
      <w:numFmt w:val="decimal"/>
      <w:lvlText w:val="%4."/>
      <w:lvlJc w:val="left"/>
      <w:pPr>
        <w:ind w:left="5072" w:hanging="360"/>
      </w:pPr>
    </w:lvl>
    <w:lvl w:ilvl="4" w:tplc="040C0019" w:tentative="1">
      <w:start w:val="1"/>
      <w:numFmt w:val="lowerLetter"/>
      <w:lvlText w:val="%5."/>
      <w:lvlJc w:val="left"/>
      <w:pPr>
        <w:ind w:left="5792" w:hanging="360"/>
      </w:pPr>
    </w:lvl>
    <w:lvl w:ilvl="5" w:tplc="040C001B" w:tentative="1">
      <w:start w:val="1"/>
      <w:numFmt w:val="lowerRoman"/>
      <w:lvlText w:val="%6."/>
      <w:lvlJc w:val="right"/>
      <w:pPr>
        <w:ind w:left="6512" w:hanging="180"/>
      </w:pPr>
    </w:lvl>
    <w:lvl w:ilvl="6" w:tplc="040C000F" w:tentative="1">
      <w:start w:val="1"/>
      <w:numFmt w:val="decimal"/>
      <w:lvlText w:val="%7."/>
      <w:lvlJc w:val="left"/>
      <w:pPr>
        <w:ind w:left="7232" w:hanging="360"/>
      </w:pPr>
    </w:lvl>
    <w:lvl w:ilvl="7" w:tplc="040C0019" w:tentative="1">
      <w:start w:val="1"/>
      <w:numFmt w:val="lowerLetter"/>
      <w:lvlText w:val="%8."/>
      <w:lvlJc w:val="left"/>
      <w:pPr>
        <w:ind w:left="7952" w:hanging="360"/>
      </w:pPr>
    </w:lvl>
    <w:lvl w:ilvl="8" w:tplc="040C001B" w:tentative="1">
      <w:start w:val="1"/>
      <w:numFmt w:val="lowerRoman"/>
      <w:lvlText w:val="%9."/>
      <w:lvlJc w:val="right"/>
      <w:pPr>
        <w:ind w:left="8672" w:hanging="180"/>
      </w:pPr>
    </w:lvl>
  </w:abstractNum>
  <w:abstractNum w:abstractNumId="28">
    <w:nsid w:val="541D27C2"/>
    <w:multiLevelType w:val="hybridMultilevel"/>
    <w:tmpl w:val="CAF6F66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4B741B0"/>
    <w:multiLevelType w:val="hybridMultilevel"/>
    <w:tmpl w:val="5128CE32"/>
    <w:lvl w:ilvl="0" w:tplc="DF4286A0">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0">
    <w:nsid w:val="555322B4"/>
    <w:multiLevelType w:val="hybridMultilevel"/>
    <w:tmpl w:val="2FC28E5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CB84747"/>
    <w:multiLevelType w:val="hybridMultilevel"/>
    <w:tmpl w:val="6D305F5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0CC44C0"/>
    <w:multiLevelType w:val="hybridMultilevel"/>
    <w:tmpl w:val="5F2805CA"/>
    <w:lvl w:ilvl="0" w:tplc="F9DC2F7E">
      <w:start w:val="1"/>
      <w:numFmt w:val="bullet"/>
      <w:lvlText w:val="-"/>
      <w:lvlJc w:val="left"/>
      <w:pPr>
        <w:ind w:left="3272" w:hanging="360"/>
      </w:pPr>
      <w:rPr>
        <w:rFonts w:ascii="Times New Roman" w:hAnsi="Times New Roman" w:cs="Times New Roman"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33">
    <w:nsid w:val="613A3A27"/>
    <w:multiLevelType w:val="hybridMultilevel"/>
    <w:tmpl w:val="94AC1BB2"/>
    <w:lvl w:ilvl="0" w:tplc="2AC07C72">
      <w:start w:val="13"/>
      <w:numFmt w:val="bullet"/>
      <w:lvlText w:val="-"/>
      <w:lvlJc w:val="left"/>
      <w:pPr>
        <w:tabs>
          <w:tab w:val="num" w:pos="600"/>
        </w:tabs>
        <w:ind w:left="600" w:hanging="360"/>
      </w:pPr>
      <w:rPr>
        <w:rFonts w:ascii="Times New Roman" w:eastAsia="Times New Roman" w:hAnsi="Times New Roman" w:cs="Times New Roman" w:hint="default"/>
      </w:rPr>
    </w:lvl>
    <w:lvl w:ilvl="1" w:tplc="040C0003" w:tentative="1">
      <w:start w:val="1"/>
      <w:numFmt w:val="bullet"/>
      <w:lvlText w:val="o"/>
      <w:lvlJc w:val="left"/>
      <w:pPr>
        <w:tabs>
          <w:tab w:val="num" w:pos="1320"/>
        </w:tabs>
        <w:ind w:left="1320" w:hanging="360"/>
      </w:pPr>
      <w:rPr>
        <w:rFonts w:ascii="Courier New" w:hAnsi="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34">
    <w:nsid w:val="616522EC"/>
    <w:multiLevelType w:val="hybridMultilevel"/>
    <w:tmpl w:val="AC4A28BC"/>
    <w:lvl w:ilvl="0" w:tplc="AC663EAC">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8334909"/>
    <w:multiLevelType w:val="hybridMultilevel"/>
    <w:tmpl w:val="4E80E43E"/>
    <w:lvl w:ilvl="0" w:tplc="E6AAC424">
      <w:start w:val="1"/>
      <w:numFmt w:val="bullet"/>
      <w:lvlText w:val="-"/>
      <w:lvlJc w:val="left"/>
      <w:pPr>
        <w:ind w:left="3272" w:hanging="360"/>
      </w:pPr>
      <w:rPr>
        <w:rFonts w:ascii="Century Gothic" w:hAnsi="Century Gothic" w:cs="Times New Roman"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36">
    <w:nsid w:val="6E0E6F99"/>
    <w:multiLevelType w:val="hybridMultilevel"/>
    <w:tmpl w:val="08563C1A"/>
    <w:lvl w:ilvl="0" w:tplc="E6AAC424">
      <w:start w:val="1"/>
      <w:numFmt w:val="bullet"/>
      <w:lvlText w:val="-"/>
      <w:lvlJc w:val="left"/>
      <w:pPr>
        <w:ind w:left="2988" w:hanging="360"/>
      </w:pPr>
      <w:rPr>
        <w:rFonts w:ascii="Century Gothic" w:hAnsi="Century Gothic"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7">
    <w:nsid w:val="72992C60"/>
    <w:multiLevelType w:val="hybridMultilevel"/>
    <w:tmpl w:val="7882AE74"/>
    <w:lvl w:ilvl="0" w:tplc="15D83E0C">
      <w:start w:val="1"/>
      <w:numFmt w:val="none"/>
      <w:lvlText w:val=""/>
      <w:lvlJc w:val="left"/>
      <w:pPr>
        <w:tabs>
          <w:tab w:val="num" w:pos="2345"/>
        </w:tabs>
        <w:ind w:left="2160" w:hanging="175"/>
      </w:pPr>
      <w:rPr>
        <w:rFonts w:ascii="Arial" w:hAnsi="Arial" w:hint="default"/>
        <w:b/>
        <w:i w:val="0"/>
        <w:sz w:val="20"/>
        <w:u w:val="single"/>
      </w:rPr>
    </w:lvl>
    <w:lvl w:ilvl="1" w:tplc="CE3C4A36" w:tentative="1">
      <w:start w:val="1"/>
      <w:numFmt w:val="lowerLetter"/>
      <w:lvlText w:val="%2."/>
      <w:lvlJc w:val="left"/>
      <w:pPr>
        <w:tabs>
          <w:tab w:val="num" w:pos="2880"/>
        </w:tabs>
        <w:ind w:left="2880" w:hanging="360"/>
      </w:pPr>
    </w:lvl>
    <w:lvl w:ilvl="2" w:tplc="507879E6" w:tentative="1">
      <w:start w:val="1"/>
      <w:numFmt w:val="lowerRoman"/>
      <w:lvlText w:val="%3."/>
      <w:lvlJc w:val="right"/>
      <w:pPr>
        <w:tabs>
          <w:tab w:val="num" w:pos="3600"/>
        </w:tabs>
        <w:ind w:left="3600" w:hanging="180"/>
      </w:pPr>
    </w:lvl>
    <w:lvl w:ilvl="3" w:tplc="E3F25756" w:tentative="1">
      <w:start w:val="1"/>
      <w:numFmt w:val="decimal"/>
      <w:lvlText w:val="%4."/>
      <w:lvlJc w:val="left"/>
      <w:pPr>
        <w:tabs>
          <w:tab w:val="num" w:pos="4320"/>
        </w:tabs>
        <w:ind w:left="4320" w:hanging="360"/>
      </w:pPr>
    </w:lvl>
    <w:lvl w:ilvl="4" w:tplc="F13071DE" w:tentative="1">
      <w:start w:val="1"/>
      <w:numFmt w:val="lowerLetter"/>
      <w:lvlText w:val="%5."/>
      <w:lvlJc w:val="left"/>
      <w:pPr>
        <w:tabs>
          <w:tab w:val="num" w:pos="5040"/>
        </w:tabs>
        <w:ind w:left="5040" w:hanging="360"/>
      </w:pPr>
    </w:lvl>
    <w:lvl w:ilvl="5" w:tplc="D3D8A3D6" w:tentative="1">
      <w:start w:val="1"/>
      <w:numFmt w:val="lowerRoman"/>
      <w:lvlText w:val="%6."/>
      <w:lvlJc w:val="right"/>
      <w:pPr>
        <w:tabs>
          <w:tab w:val="num" w:pos="5760"/>
        </w:tabs>
        <w:ind w:left="5760" w:hanging="180"/>
      </w:pPr>
    </w:lvl>
    <w:lvl w:ilvl="6" w:tplc="D1263504" w:tentative="1">
      <w:start w:val="1"/>
      <w:numFmt w:val="decimal"/>
      <w:lvlText w:val="%7."/>
      <w:lvlJc w:val="left"/>
      <w:pPr>
        <w:tabs>
          <w:tab w:val="num" w:pos="6480"/>
        </w:tabs>
        <w:ind w:left="6480" w:hanging="360"/>
      </w:pPr>
    </w:lvl>
    <w:lvl w:ilvl="7" w:tplc="51020A30" w:tentative="1">
      <w:start w:val="1"/>
      <w:numFmt w:val="lowerLetter"/>
      <w:lvlText w:val="%8."/>
      <w:lvlJc w:val="left"/>
      <w:pPr>
        <w:tabs>
          <w:tab w:val="num" w:pos="7200"/>
        </w:tabs>
        <w:ind w:left="7200" w:hanging="360"/>
      </w:pPr>
    </w:lvl>
    <w:lvl w:ilvl="8" w:tplc="0E0888DE" w:tentative="1">
      <w:start w:val="1"/>
      <w:numFmt w:val="lowerRoman"/>
      <w:lvlText w:val="%9."/>
      <w:lvlJc w:val="right"/>
      <w:pPr>
        <w:tabs>
          <w:tab w:val="num" w:pos="7920"/>
        </w:tabs>
        <w:ind w:left="7920" w:hanging="180"/>
      </w:pPr>
    </w:lvl>
  </w:abstractNum>
  <w:abstractNum w:abstractNumId="38">
    <w:nsid w:val="746B7D3C"/>
    <w:multiLevelType w:val="hybridMultilevel"/>
    <w:tmpl w:val="886AB008"/>
    <w:lvl w:ilvl="0" w:tplc="DA78CB5C">
      <w:start w:val="1"/>
      <w:numFmt w:val="bullet"/>
      <w:lvlText w:val="-"/>
      <w:lvlJc w:val="left"/>
      <w:pPr>
        <w:ind w:left="3272" w:hanging="360"/>
      </w:pPr>
      <w:rPr>
        <w:rFonts w:ascii="Century Gothic" w:hAnsi="Century Gothic"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39">
    <w:nsid w:val="74DB55A5"/>
    <w:multiLevelType w:val="hybridMultilevel"/>
    <w:tmpl w:val="127EC46C"/>
    <w:lvl w:ilvl="0" w:tplc="1898DD80">
      <w:start w:val="1"/>
      <w:numFmt w:val="upperRoman"/>
      <w:lvlText w:val="%1."/>
      <w:lvlJc w:val="left"/>
      <w:pPr>
        <w:tabs>
          <w:tab w:val="num" w:pos="3981"/>
        </w:tabs>
        <w:ind w:left="3981" w:hanging="720"/>
      </w:pPr>
      <w:rPr>
        <w:rFonts w:hint="default"/>
        <w:b/>
      </w:rPr>
    </w:lvl>
    <w:lvl w:ilvl="1" w:tplc="040C0019" w:tentative="1">
      <w:start w:val="1"/>
      <w:numFmt w:val="lowerLetter"/>
      <w:lvlText w:val="%2."/>
      <w:lvlJc w:val="left"/>
      <w:pPr>
        <w:tabs>
          <w:tab w:val="num" w:pos="4341"/>
        </w:tabs>
        <w:ind w:left="4341" w:hanging="360"/>
      </w:pPr>
    </w:lvl>
    <w:lvl w:ilvl="2" w:tplc="040C001B" w:tentative="1">
      <w:start w:val="1"/>
      <w:numFmt w:val="lowerRoman"/>
      <w:lvlText w:val="%3."/>
      <w:lvlJc w:val="right"/>
      <w:pPr>
        <w:tabs>
          <w:tab w:val="num" w:pos="5061"/>
        </w:tabs>
        <w:ind w:left="5061" w:hanging="180"/>
      </w:pPr>
    </w:lvl>
    <w:lvl w:ilvl="3" w:tplc="040C000F" w:tentative="1">
      <w:start w:val="1"/>
      <w:numFmt w:val="decimal"/>
      <w:lvlText w:val="%4."/>
      <w:lvlJc w:val="left"/>
      <w:pPr>
        <w:tabs>
          <w:tab w:val="num" w:pos="5781"/>
        </w:tabs>
        <w:ind w:left="5781" w:hanging="360"/>
      </w:pPr>
    </w:lvl>
    <w:lvl w:ilvl="4" w:tplc="040C0019" w:tentative="1">
      <w:start w:val="1"/>
      <w:numFmt w:val="lowerLetter"/>
      <w:lvlText w:val="%5."/>
      <w:lvlJc w:val="left"/>
      <w:pPr>
        <w:tabs>
          <w:tab w:val="num" w:pos="6501"/>
        </w:tabs>
        <w:ind w:left="6501" w:hanging="360"/>
      </w:pPr>
    </w:lvl>
    <w:lvl w:ilvl="5" w:tplc="040C001B" w:tentative="1">
      <w:start w:val="1"/>
      <w:numFmt w:val="lowerRoman"/>
      <w:lvlText w:val="%6."/>
      <w:lvlJc w:val="right"/>
      <w:pPr>
        <w:tabs>
          <w:tab w:val="num" w:pos="7221"/>
        </w:tabs>
        <w:ind w:left="7221" w:hanging="180"/>
      </w:pPr>
    </w:lvl>
    <w:lvl w:ilvl="6" w:tplc="040C000F" w:tentative="1">
      <w:start w:val="1"/>
      <w:numFmt w:val="decimal"/>
      <w:lvlText w:val="%7."/>
      <w:lvlJc w:val="left"/>
      <w:pPr>
        <w:tabs>
          <w:tab w:val="num" w:pos="7941"/>
        </w:tabs>
        <w:ind w:left="7941" w:hanging="360"/>
      </w:pPr>
    </w:lvl>
    <w:lvl w:ilvl="7" w:tplc="040C0019" w:tentative="1">
      <w:start w:val="1"/>
      <w:numFmt w:val="lowerLetter"/>
      <w:lvlText w:val="%8."/>
      <w:lvlJc w:val="left"/>
      <w:pPr>
        <w:tabs>
          <w:tab w:val="num" w:pos="8661"/>
        </w:tabs>
        <w:ind w:left="8661" w:hanging="360"/>
      </w:pPr>
    </w:lvl>
    <w:lvl w:ilvl="8" w:tplc="040C001B" w:tentative="1">
      <w:start w:val="1"/>
      <w:numFmt w:val="lowerRoman"/>
      <w:lvlText w:val="%9."/>
      <w:lvlJc w:val="right"/>
      <w:pPr>
        <w:tabs>
          <w:tab w:val="num" w:pos="9381"/>
        </w:tabs>
        <w:ind w:left="9381" w:hanging="180"/>
      </w:pPr>
    </w:lvl>
  </w:abstractNum>
  <w:abstractNum w:abstractNumId="40">
    <w:nsid w:val="75C72113"/>
    <w:multiLevelType w:val="hybridMultilevel"/>
    <w:tmpl w:val="09207F90"/>
    <w:lvl w:ilvl="0" w:tplc="24346C66">
      <w:start w:val="1"/>
      <w:numFmt w:val="upperLetter"/>
      <w:lvlText w:val="%1."/>
      <w:lvlJc w:val="left"/>
      <w:pPr>
        <w:tabs>
          <w:tab w:val="num" w:pos="3621"/>
        </w:tabs>
        <w:ind w:left="3621" w:hanging="360"/>
      </w:pPr>
      <w:rPr>
        <w:rFonts w:ascii="Arial" w:hAnsi="Arial" w:cs="Arial" w:hint="default"/>
        <w:b/>
      </w:rPr>
    </w:lvl>
    <w:lvl w:ilvl="1" w:tplc="040C0019" w:tentative="1">
      <w:start w:val="1"/>
      <w:numFmt w:val="lowerLetter"/>
      <w:lvlText w:val="%2."/>
      <w:lvlJc w:val="left"/>
      <w:pPr>
        <w:tabs>
          <w:tab w:val="num" w:pos="4341"/>
        </w:tabs>
        <w:ind w:left="4341" w:hanging="360"/>
      </w:pPr>
    </w:lvl>
    <w:lvl w:ilvl="2" w:tplc="040C001B" w:tentative="1">
      <w:start w:val="1"/>
      <w:numFmt w:val="lowerRoman"/>
      <w:lvlText w:val="%3."/>
      <w:lvlJc w:val="right"/>
      <w:pPr>
        <w:tabs>
          <w:tab w:val="num" w:pos="5061"/>
        </w:tabs>
        <w:ind w:left="5061" w:hanging="180"/>
      </w:pPr>
    </w:lvl>
    <w:lvl w:ilvl="3" w:tplc="040C000F" w:tentative="1">
      <w:start w:val="1"/>
      <w:numFmt w:val="decimal"/>
      <w:lvlText w:val="%4."/>
      <w:lvlJc w:val="left"/>
      <w:pPr>
        <w:tabs>
          <w:tab w:val="num" w:pos="5781"/>
        </w:tabs>
        <w:ind w:left="5781" w:hanging="360"/>
      </w:pPr>
    </w:lvl>
    <w:lvl w:ilvl="4" w:tplc="040C0019" w:tentative="1">
      <w:start w:val="1"/>
      <w:numFmt w:val="lowerLetter"/>
      <w:lvlText w:val="%5."/>
      <w:lvlJc w:val="left"/>
      <w:pPr>
        <w:tabs>
          <w:tab w:val="num" w:pos="6501"/>
        </w:tabs>
        <w:ind w:left="6501" w:hanging="360"/>
      </w:pPr>
    </w:lvl>
    <w:lvl w:ilvl="5" w:tplc="040C001B" w:tentative="1">
      <w:start w:val="1"/>
      <w:numFmt w:val="lowerRoman"/>
      <w:lvlText w:val="%6."/>
      <w:lvlJc w:val="right"/>
      <w:pPr>
        <w:tabs>
          <w:tab w:val="num" w:pos="7221"/>
        </w:tabs>
        <w:ind w:left="7221" w:hanging="180"/>
      </w:pPr>
    </w:lvl>
    <w:lvl w:ilvl="6" w:tplc="040C000F" w:tentative="1">
      <w:start w:val="1"/>
      <w:numFmt w:val="decimal"/>
      <w:lvlText w:val="%7."/>
      <w:lvlJc w:val="left"/>
      <w:pPr>
        <w:tabs>
          <w:tab w:val="num" w:pos="7941"/>
        </w:tabs>
        <w:ind w:left="7941" w:hanging="360"/>
      </w:pPr>
    </w:lvl>
    <w:lvl w:ilvl="7" w:tplc="040C0019" w:tentative="1">
      <w:start w:val="1"/>
      <w:numFmt w:val="lowerLetter"/>
      <w:lvlText w:val="%8."/>
      <w:lvlJc w:val="left"/>
      <w:pPr>
        <w:tabs>
          <w:tab w:val="num" w:pos="8661"/>
        </w:tabs>
        <w:ind w:left="8661" w:hanging="360"/>
      </w:pPr>
    </w:lvl>
    <w:lvl w:ilvl="8" w:tplc="040C001B" w:tentative="1">
      <w:start w:val="1"/>
      <w:numFmt w:val="lowerRoman"/>
      <w:lvlText w:val="%9."/>
      <w:lvlJc w:val="right"/>
      <w:pPr>
        <w:tabs>
          <w:tab w:val="num" w:pos="9381"/>
        </w:tabs>
        <w:ind w:left="9381" w:hanging="180"/>
      </w:pPr>
    </w:lvl>
  </w:abstractNum>
  <w:abstractNum w:abstractNumId="41">
    <w:nsid w:val="76E62B4B"/>
    <w:multiLevelType w:val="hybridMultilevel"/>
    <w:tmpl w:val="5B704C84"/>
    <w:lvl w:ilvl="0" w:tplc="6B5E94F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B013740"/>
    <w:multiLevelType w:val="hybridMultilevel"/>
    <w:tmpl w:val="C60C59B0"/>
    <w:lvl w:ilvl="0" w:tplc="DA78CB5C">
      <w:start w:val="1"/>
      <w:numFmt w:val="bullet"/>
      <w:lvlText w:val="-"/>
      <w:lvlJc w:val="left"/>
      <w:pPr>
        <w:ind w:left="3272" w:hanging="360"/>
      </w:pPr>
      <w:rPr>
        <w:rFonts w:ascii="Century Gothic" w:hAnsi="Century Gothic"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43">
    <w:nsid w:val="7B496EA5"/>
    <w:multiLevelType w:val="hybridMultilevel"/>
    <w:tmpl w:val="DDC8C116"/>
    <w:lvl w:ilvl="0" w:tplc="78CE0F22">
      <w:start w:val="1"/>
      <w:numFmt w:val="upperRoman"/>
      <w:lvlText w:val="%1."/>
      <w:lvlJc w:val="left"/>
      <w:pPr>
        <w:tabs>
          <w:tab w:val="num" w:pos="3285"/>
        </w:tabs>
        <w:ind w:left="3285" w:hanging="720"/>
      </w:pPr>
      <w:rPr>
        <w:rFonts w:hint="default"/>
      </w:rPr>
    </w:lvl>
    <w:lvl w:ilvl="1" w:tplc="040C0019" w:tentative="1">
      <w:start w:val="1"/>
      <w:numFmt w:val="lowerLetter"/>
      <w:lvlText w:val="%2."/>
      <w:lvlJc w:val="left"/>
      <w:pPr>
        <w:tabs>
          <w:tab w:val="num" w:pos="3645"/>
        </w:tabs>
        <w:ind w:left="3645" w:hanging="360"/>
      </w:pPr>
    </w:lvl>
    <w:lvl w:ilvl="2" w:tplc="040C001B" w:tentative="1">
      <w:start w:val="1"/>
      <w:numFmt w:val="lowerRoman"/>
      <w:lvlText w:val="%3."/>
      <w:lvlJc w:val="right"/>
      <w:pPr>
        <w:tabs>
          <w:tab w:val="num" w:pos="4365"/>
        </w:tabs>
        <w:ind w:left="4365" w:hanging="180"/>
      </w:pPr>
    </w:lvl>
    <w:lvl w:ilvl="3" w:tplc="040C000F" w:tentative="1">
      <w:start w:val="1"/>
      <w:numFmt w:val="decimal"/>
      <w:lvlText w:val="%4."/>
      <w:lvlJc w:val="left"/>
      <w:pPr>
        <w:tabs>
          <w:tab w:val="num" w:pos="5085"/>
        </w:tabs>
        <w:ind w:left="5085" w:hanging="360"/>
      </w:pPr>
    </w:lvl>
    <w:lvl w:ilvl="4" w:tplc="040C0019" w:tentative="1">
      <w:start w:val="1"/>
      <w:numFmt w:val="lowerLetter"/>
      <w:lvlText w:val="%5."/>
      <w:lvlJc w:val="left"/>
      <w:pPr>
        <w:tabs>
          <w:tab w:val="num" w:pos="5805"/>
        </w:tabs>
        <w:ind w:left="5805" w:hanging="360"/>
      </w:pPr>
    </w:lvl>
    <w:lvl w:ilvl="5" w:tplc="040C001B" w:tentative="1">
      <w:start w:val="1"/>
      <w:numFmt w:val="lowerRoman"/>
      <w:lvlText w:val="%6."/>
      <w:lvlJc w:val="right"/>
      <w:pPr>
        <w:tabs>
          <w:tab w:val="num" w:pos="6525"/>
        </w:tabs>
        <w:ind w:left="6525" w:hanging="180"/>
      </w:pPr>
    </w:lvl>
    <w:lvl w:ilvl="6" w:tplc="040C000F" w:tentative="1">
      <w:start w:val="1"/>
      <w:numFmt w:val="decimal"/>
      <w:lvlText w:val="%7."/>
      <w:lvlJc w:val="left"/>
      <w:pPr>
        <w:tabs>
          <w:tab w:val="num" w:pos="7245"/>
        </w:tabs>
        <w:ind w:left="7245" w:hanging="360"/>
      </w:pPr>
    </w:lvl>
    <w:lvl w:ilvl="7" w:tplc="040C0019" w:tentative="1">
      <w:start w:val="1"/>
      <w:numFmt w:val="lowerLetter"/>
      <w:lvlText w:val="%8."/>
      <w:lvlJc w:val="left"/>
      <w:pPr>
        <w:tabs>
          <w:tab w:val="num" w:pos="7965"/>
        </w:tabs>
        <w:ind w:left="7965" w:hanging="360"/>
      </w:pPr>
    </w:lvl>
    <w:lvl w:ilvl="8" w:tplc="040C001B" w:tentative="1">
      <w:start w:val="1"/>
      <w:numFmt w:val="lowerRoman"/>
      <w:lvlText w:val="%9."/>
      <w:lvlJc w:val="right"/>
      <w:pPr>
        <w:tabs>
          <w:tab w:val="num" w:pos="8685"/>
        </w:tabs>
        <w:ind w:left="8685" w:hanging="180"/>
      </w:pPr>
    </w:lvl>
  </w:abstractNum>
  <w:num w:numId="1">
    <w:abstractNumId w:val="25"/>
  </w:num>
  <w:num w:numId="2">
    <w:abstractNumId w:val="37"/>
  </w:num>
  <w:num w:numId="3">
    <w:abstractNumId w:val="13"/>
  </w:num>
  <w:num w:numId="4">
    <w:abstractNumId w:val="21"/>
  </w:num>
  <w:num w:numId="5">
    <w:abstractNumId w:val="23"/>
  </w:num>
  <w:num w:numId="6">
    <w:abstractNumId w:val="2"/>
  </w:num>
  <w:num w:numId="7">
    <w:abstractNumId w:val="16"/>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0"/>
  </w:num>
  <w:num w:numId="11">
    <w:abstractNumId w:val="31"/>
  </w:num>
  <w:num w:numId="12">
    <w:abstractNumId w:val="0"/>
  </w:num>
  <w:num w:numId="13">
    <w:abstractNumId w:val="15"/>
  </w:num>
  <w:num w:numId="14">
    <w:abstractNumId w:val="5"/>
  </w:num>
  <w:num w:numId="15">
    <w:abstractNumId w:val="4"/>
  </w:num>
  <w:num w:numId="16">
    <w:abstractNumId w:val="7"/>
  </w:num>
  <w:num w:numId="17">
    <w:abstractNumId w:val="19"/>
  </w:num>
  <w:num w:numId="18">
    <w:abstractNumId w:val="28"/>
  </w:num>
  <w:num w:numId="19">
    <w:abstractNumId w:val="18"/>
  </w:num>
  <w:num w:numId="20">
    <w:abstractNumId w:val="22"/>
  </w:num>
  <w:num w:numId="21">
    <w:abstractNumId w:val="10"/>
  </w:num>
  <w:num w:numId="22">
    <w:abstractNumId w:val="26"/>
  </w:num>
  <w:num w:numId="23">
    <w:abstractNumId w:val="9"/>
  </w:num>
  <w:num w:numId="24">
    <w:abstractNumId w:val="12"/>
  </w:num>
  <w:num w:numId="25">
    <w:abstractNumId w:val="29"/>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4"/>
  </w:num>
  <w:num w:numId="29">
    <w:abstractNumId w:val="41"/>
  </w:num>
  <w:num w:numId="30">
    <w:abstractNumId w:val="14"/>
  </w:num>
  <w:num w:numId="31">
    <w:abstractNumId w:val="39"/>
  </w:num>
  <w:num w:numId="32">
    <w:abstractNumId w:val="43"/>
  </w:num>
  <w:num w:numId="33">
    <w:abstractNumId w:val="40"/>
  </w:num>
  <w:num w:numId="34">
    <w:abstractNumId w:val="3"/>
  </w:num>
  <w:num w:numId="35">
    <w:abstractNumId w:val="17"/>
  </w:num>
  <w:num w:numId="36">
    <w:abstractNumId w:val="42"/>
  </w:num>
  <w:num w:numId="37">
    <w:abstractNumId w:val="1"/>
  </w:num>
  <w:num w:numId="38">
    <w:abstractNumId w:val="38"/>
  </w:num>
  <w:num w:numId="39">
    <w:abstractNumId w:val="6"/>
  </w:num>
  <w:num w:numId="40">
    <w:abstractNumId w:val="32"/>
  </w:num>
  <w:num w:numId="41">
    <w:abstractNumId w:val="24"/>
  </w:num>
  <w:num w:numId="42">
    <w:abstractNumId w:val="27"/>
  </w:num>
  <w:num w:numId="43">
    <w:abstractNumId w:val="35"/>
  </w:num>
  <w:num w:numId="44">
    <w:abstractNumId w:val="20"/>
  </w:num>
  <w:num w:numId="45">
    <w:abstractNumId w:val="36"/>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fr-FR" w:vendorID="65" w:dllVersion="514" w:checkStyle="1"/>
  <w:activeWritingStyle w:appName="MSWord" w:lang="fr-FR" w:vendorID="9" w:dllVersion="512" w:checkStyle="1"/>
  <w:proofState w:spelling="clean" w:grammar="clean"/>
  <w:stylePaneFormatFilter w:val="3F01"/>
  <w:defaultTabStop w:val="709"/>
  <w:hyphenationZone w:val="425"/>
  <w:drawingGridHorizontalSpacing w:val="95"/>
  <w:drawingGridVerticalSpacing w:val="120"/>
  <w:displayHorizontalDrawingGridEvery w:val="0"/>
  <w:displayVerticalDrawingGridEvery w:val="0"/>
  <w:noPunctuationKerning/>
  <w:characterSpacingControl w:val="doNotCompress"/>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E4016"/>
    <w:rsid w:val="0000049F"/>
    <w:rsid w:val="00015412"/>
    <w:rsid w:val="00021220"/>
    <w:rsid w:val="000309BC"/>
    <w:rsid w:val="00035947"/>
    <w:rsid w:val="00046A95"/>
    <w:rsid w:val="00050C48"/>
    <w:rsid w:val="00051595"/>
    <w:rsid w:val="00063EB5"/>
    <w:rsid w:val="000816EF"/>
    <w:rsid w:val="000A1FC4"/>
    <w:rsid w:val="000B36A4"/>
    <w:rsid w:val="000C3377"/>
    <w:rsid w:val="000D1D1A"/>
    <w:rsid w:val="000D25B5"/>
    <w:rsid w:val="0012773A"/>
    <w:rsid w:val="00135C28"/>
    <w:rsid w:val="00164875"/>
    <w:rsid w:val="001723D4"/>
    <w:rsid w:val="00183DD2"/>
    <w:rsid w:val="001A1521"/>
    <w:rsid w:val="001A5DC9"/>
    <w:rsid w:val="001B482C"/>
    <w:rsid w:val="001C27DD"/>
    <w:rsid w:val="001C3CEC"/>
    <w:rsid w:val="001C66E0"/>
    <w:rsid w:val="001D4F67"/>
    <w:rsid w:val="001F3E74"/>
    <w:rsid w:val="002209EC"/>
    <w:rsid w:val="00224E76"/>
    <w:rsid w:val="002269C1"/>
    <w:rsid w:val="00232732"/>
    <w:rsid w:val="00233F2A"/>
    <w:rsid w:val="002450EB"/>
    <w:rsid w:val="00260E30"/>
    <w:rsid w:val="00261194"/>
    <w:rsid w:val="00270BCD"/>
    <w:rsid w:val="00273D31"/>
    <w:rsid w:val="00291229"/>
    <w:rsid w:val="00292520"/>
    <w:rsid w:val="002A1E74"/>
    <w:rsid w:val="002A2330"/>
    <w:rsid w:val="002A26BC"/>
    <w:rsid w:val="002A6FB0"/>
    <w:rsid w:val="002B0805"/>
    <w:rsid w:val="002B2221"/>
    <w:rsid w:val="002B4ACC"/>
    <w:rsid w:val="002C417F"/>
    <w:rsid w:val="002C4752"/>
    <w:rsid w:val="002D26B6"/>
    <w:rsid w:val="002D4732"/>
    <w:rsid w:val="002D51D2"/>
    <w:rsid w:val="002D53D4"/>
    <w:rsid w:val="002E449F"/>
    <w:rsid w:val="00314570"/>
    <w:rsid w:val="003170AA"/>
    <w:rsid w:val="00322F59"/>
    <w:rsid w:val="00335BE7"/>
    <w:rsid w:val="003535A6"/>
    <w:rsid w:val="00355AAF"/>
    <w:rsid w:val="003601FD"/>
    <w:rsid w:val="00367C40"/>
    <w:rsid w:val="00372DA7"/>
    <w:rsid w:val="003D00B7"/>
    <w:rsid w:val="003E038B"/>
    <w:rsid w:val="003E25AC"/>
    <w:rsid w:val="0040091D"/>
    <w:rsid w:val="004009EC"/>
    <w:rsid w:val="00401270"/>
    <w:rsid w:val="004053D9"/>
    <w:rsid w:val="00411EE3"/>
    <w:rsid w:val="00450EAD"/>
    <w:rsid w:val="004512C7"/>
    <w:rsid w:val="004520C2"/>
    <w:rsid w:val="004536B4"/>
    <w:rsid w:val="0049236E"/>
    <w:rsid w:val="004951A7"/>
    <w:rsid w:val="004B21BB"/>
    <w:rsid w:val="004E0069"/>
    <w:rsid w:val="004E0543"/>
    <w:rsid w:val="004F54E6"/>
    <w:rsid w:val="00501EBD"/>
    <w:rsid w:val="00514E37"/>
    <w:rsid w:val="00516FF1"/>
    <w:rsid w:val="00521765"/>
    <w:rsid w:val="005359AC"/>
    <w:rsid w:val="00536B8C"/>
    <w:rsid w:val="00545279"/>
    <w:rsid w:val="00546312"/>
    <w:rsid w:val="00551B35"/>
    <w:rsid w:val="00580C00"/>
    <w:rsid w:val="00586DFD"/>
    <w:rsid w:val="005C4F06"/>
    <w:rsid w:val="005D7DF3"/>
    <w:rsid w:val="00602BC8"/>
    <w:rsid w:val="006262F0"/>
    <w:rsid w:val="00642938"/>
    <w:rsid w:val="00655DBB"/>
    <w:rsid w:val="00656D74"/>
    <w:rsid w:val="00670570"/>
    <w:rsid w:val="00692139"/>
    <w:rsid w:val="006A59C0"/>
    <w:rsid w:val="006B11F6"/>
    <w:rsid w:val="006C2C90"/>
    <w:rsid w:val="006E2EC2"/>
    <w:rsid w:val="007009D8"/>
    <w:rsid w:val="00711484"/>
    <w:rsid w:val="007335A1"/>
    <w:rsid w:val="00735910"/>
    <w:rsid w:val="00757EA1"/>
    <w:rsid w:val="00760B45"/>
    <w:rsid w:val="00763497"/>
    <w:rsid w:val="00770ECB"/>
    <w:rsid w:val="00773C67"/>
    <w:rsid w:val="007B6DD7"/>
    <w:rsid w:val="007C22B4"/>
    <w:rsid w:val="007D0558"/>
    <w:rsid w:val="007D46A7"/>
    <w:rsid w:val="007E4C83"/>
    <w:rsid w:val="007E6D3D"/>
    <w:rsid w:val="007E7196"/>
    <w:rsid w:val="007E72B8"/>
    <w:rsid w:val="007F7022"/>
    <w:rsid w:val="00811540"/>
    <w:rsid w:val="0081577F"/>
    <w:rsid w:val="00820D49"/>
    <w:rsid w:val="00823C58"/>
    <w:rsid w:val="00832933"/>
    <w:rsid w:val="00864858"/>
    <w:rsid w:val="008C20B0"/>
    <w:rsid w:val="008C3E7F"/>
    <w:rsid w:val="008C6181"/>
    <w:rsid w:val="008D509B"/>
    <w:rsid w:val="008F0043"/>
    <w:rsid w:val="009018CB"/>
    <w:rsid w:val="00903C89"/>
    <w:rsid w:val="00904410"/>
    <w:rsid w:val="00904F66"/>
    <w:rsid w:val="00905586"/>
    <w:rsid w:val="00914CA4"/>
    <w:rsid w:val="00931F3A"/>
    <w:rsid w:val="0098394D"/>
    <w:rsid w:val="009C7A45"/>
    <w:rsid w:val="009F2BA7"/>
    <w:rsid w:val="009F60F0"/>
    <w:rsid w:val="00A018F2"/>
    <w:rsid w:val="00A04547"/>
    <w:rsid w:val="00A05ABF"/>
    <w:rsid w:val="00A11F3B"/>
    <w:rsid w:val="00A250F7"/>
    <w:rsid w:val="00A32D2A"/>
    <w:rsid w:val="00A55326"/>
    <w:rsid w:val="00A55E66"/>
    <w:rsid w:val="00A6144B"/>
    <w:rsid w:val="00A838D6"/>
    <w:rsid w:val="00AB2A08"/>
    <w:rsid w:val="00AB34E8"/>
    <w:rsid w:val="00AC3DCA"/>
    <w:rsid w:val="00AD04BC"/>
    <w:rsid w:val="00AF0D44"/>
    <w:rsid w:val="00AF3D6B"/>
    <w:rsid w:val="00B13212"/>
    <w:rsid w:val="00B2784F"/>
    <w:rsid w:val="00B34E9A"/>
    <w:rsid w:val="00B5383C"/>
    <w:rsid w:val="00B675D7"/>
    <w:rsid w:val="00B67FA7"/>
    <w:rsid w:val="00B70C7C"/>
    <w:rsid w:val="00B715A8"/>
    <w:rsid w:val="00B8345A"/>
    <w:rsid w:val="00B836DE"/>
    <w:rsid w:val="00B9282D"/>
    <w:rsid w:val="00B929EB"/>
    <w:rsid w:val="00B96564"/>
    <w:rsid w:val="00BA0887"/>
    <w:rsid w:val="00BA4555"/>
    <w:rsid w:val="00BB6A2D"/>
    <w:rsid w:val="00BC20B2"/>
    <w:rsid w:val="00BD7C90"/>
    <w:rsid w:val="00BE0D56"/>
    <w:rsid w:val="00BE4AEB"/>
    <w:rsid w:val="00BF2418"/>
    <w:rsid w:val="00C00A09"/>
    <w:rsid w:val="00C01AE7"/>
    <w:rsid w:val="00C06542"/>
    <w:rsid w:val="00C16065"/>
    <w:rsid w:val="00C30AF1"/>
    <w:rsid w:val="00C46BF3"/>
    <w:rsid w:val="00C562E1"/>
    <w:rsid w:val="00C6083A"/>
    <w:rsid w:val="00C83A17"/>
    <w:rsid w:val="00C93F1D"/>
    <w:rsid w:val="00CA3294"/>
    <w:rsid w:val="00CA51E0"/>
    <w:rsid w:val="00CC1691"/>
    <w:rsid w:val="00CC269A"/>
    <w:rsid w:val="00CC7B60"/>
    <w:rsid w:val="00CE1DB4"/>
    <w:rsid w:val="00CF0DC2"/>
    <w:rsid w:val="00CF3044"/>
    <w:rsid w:val="00CF3FF0"/>
    <w:rsid w:val="00D10717"/>
    <w:rsid w:val="00D11504"/>
    <w:rsid w:val="00D27AFC"/>
    <w:rsid w:val="00D37681"/>
    <w:rsid w:val="00D51D74"/>
    <w:rsid w:val="00D57601"/>
    <w:rsid w:val="00D810FE"/>
    <w:rsid w:val="00D86F51"/>
    <w:rsid w:val="00D94D80"/>
    <w:rsid w:val="00DA4F8C"/>
    <w:rsid w:val="00DB5044"/>
    <w:rsid w:val="00DB69A4"/>
    <w:rsid w:val="00DC4C90"/>
    <w:rsid w:val="00DC4D5F"/>
    <w:rsid w:val="00DD5EEB"/>
    <w:rsid w:val="00DE7B81"/>
    <w:rsid w:val="00DF3280"/>
    <w:rsid w:val="00DF6E99"/>
    <w:rsid w:val="00E11C21"/>
    <w:rsid w:val="00E9510F"/>
    <w:rsid w:val="00EA1A0A"/>
    <w:rsid w:val="00EA3D8F"/>
    <w:rsid w:val="00EB5650"/>
    <w:rsid w:val="00EB729A"/>
    <w:rsid w:val="00ED42FF"/>
    <w:rsid w:val="00EE3379"/>
    <w:rsid w:val="00EE4016"/>
    <w:rsid w:val="00EE548D"/>
    <w:rsid w:val="00F06FAD"/>
    <w:rsid w:val="00F3292F"/>
    <w:rsid w:val="00F3564A"/>
    <w:rsid w:val="00F40498"/>
    <w:rsid w:val="00F849C9"/>
    <w:rsid w:val="00F90133"/>
    <w:rsid w:val="00F96120"/>
    <w:rsid w:val="00F962A9"/>
    <w:rsid w:val="00F97AEF"/>
    <w:rsid w:val="00FA3B09"/>
    <w:rsid w:val="00FA5883"/>
    <w:rsid w:val="00FB1DB1"/>
    <w:rsid w:val="00FB23C6"/>
    <w:rsid w:val="00FB5958"/>
    <w:rsid w:val="00FB7A3A"/>
    <w:rsid w:val="00FC1F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220"/>
    <w:rPr>
      <w:sz w:val="19"/>
    </w:rPr>
  </w:style>
  <w:style w:type="paragraph" w:styleId="Titre1">
    <w:name w:val="heading 1"/>
    <w:basedOn w:val="Normal"/>
    <w:next w:val="Normal"/>
    <w:autoRedefine/>
    <w:qFormat/>
    <w:rsid w:val="00AD04BC"/>
    <w:pPr>
      <w:keepNext/>
      <w:jc w:val="center"/>
      <w:outlineLvl w:val="0"/>
    </w:pPr>
    <w:rPr>
      <w:rFonts w:ascii="Arial" w:hAnsi="Arial"/>
      <w:b/>
      <w:color w:val="8F0106"/>
      <w:sz w:val="16"/>
      <w:szCs w:val="16"/>
    </w:rPr>
  </w:style>
  <w:style w:type="paragraph" w:styleId="Titre2">
    <w:name w:val="heading 2"/>
    <w:basedOn w:val="Normal"/>
    <w:next w:val="Normal"/>
    <w:qFormat/>
    <w:rsid w:val="007D0558"/>
    <w:pPr>
      <w:keepNext/>
      <w:tabs>
        <w:tab w:val="left" w:pos="-1985"/>
        <w:tab w:val="left" w:pos="-1843"/>
        <w:tab w:val="left" w:pos="6237"/>
      </w:tabs>
      <w:outlineLvl w:val="1"/>
    </w:pPr>
    <w:rPr>
      <w:rFonts w:ascii="Arial" w:hAnsi="Arial"/>
      <w:b/>
      <w:spacing w:val="30"/>
      <w:sz w:val="20"/>
    </w:rPr>
  </w:style>
  <w:style w:type="paragraph" w:styleId="Titre3">
    <w:name w:val="heading 3"/>
    <w:basedOn w:val="Normal"/>
    <w:next w:val="Normal"/>
    <w:qFormat/>
    <w:rsid w:val="007D0558"/>
    <w:pPr>
      <w:keepNext/>
      <w:tabs>
        <w:tab w:val="left" w:pos="12474"/>
      </w:tabs>
      <w:spacing w:line="360" w:lineRule="auto"/>
      <w:ind w:left="2268" w:right="510"/>
      <w:jc w:val="right"/>
      <w:outlineLvl w:val="2"/>
    </w:pPr>
    <w:rPr>
      <w:rFonts w:ascii="Arial" w:hAnsi="Arial"/>
      <w:b/>
      <w:sz w:val="20"/>
    </w:rPr>
  </w:style>
  <w:style w:type="paragraph" w:styleId="Titre4">
    <w:name w:val="heading 4"/>
    <w:basedOn w:val="Normal"/>
    <w:next w:val="Normal"/>
    <w:qFormat/>
    <w:rsid w:val="007D0558"/>
    <w:pPr>
      <w:keepNext/>
      <w:jc w:val="right"/>
      <w:outlineLvl w:val="3"/>
    </w:pPr>
    <w:rPr>
      <w:rFonts w:ascii="Arial" w:hAnsi="Arial"/>
      <w:b/>
      <w:color w:val="808080"/>
      <w:sz w:val="14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7D0558"/>
    <w:rPr>
      <w:sz w:val="18"/>
    </w:rPr>
  </w:style>
  <w:style w:type="paragraph" w:customStyle="1" w:styleId="UhSignatureTitre">
    <w:name w:val="Uh Signature &amp; Titre"/>
    <w:basedOn w:val="UhTextecourantArial12"/>
    <w:next w:val="UhRfObjDATE"/>
    <w:rsid w:val="007D0558"/>
    <w:pPr>
      <w:tabs>
        <w:tab w:val="clear" w:pos="2835"/>
        <w:tab w:val="clear" w:pos="5670"/>
        <w:tab w:val="right" w:pos="10773"/>
      </w:tabs>
      <w:spacing w:after="0" w:line="360" w:lineRule="auto"/>
      <w:jc w:val="left"/>
    </w:pPr>
  </w:style>
  <w:style w:type="paragraph" w:customStyle="1" w:styleId="UhTextecourantArial12">
    <w:name w:val="Uh Texte courant Arial 12"/>
    <w:basedOn w:val="Normal"/>
    <w:rsid w:val="007D0558"/>
    <w:pPr>
      <w:tabs>
        <w:tab w:val="left" w:pos="2835"/>
        <w:tab w:val="right" w:pos="5670"/>
        <w:tab w:val="left" w:pos="6237"/>
      </w:tabs>
      <w:spacing w:after="120"/>
      <w:ind w:left="1985" w:right="357"/>
      <w:jc w:val="both"/>
    </w:pPr>
    <w:rPr>
      <w:rFonts w:ascii="Arial" w:hAnsi="Arial"/>
      <w:sz w:val="24"/>
    </w:rPr>
  </w:style>
  <w:style w:type="paragraph" w:customStyle="1" w:styleId="UhAdresse">
    <w:name w:val="Uh Adresse"/>
    <w:basedOn w:val="Titre2"/>
    <w:rsid w:val="007D0558"/>
  </w:style>
  <w:style w:type="paragraph" w:customStyle="1" w:styleId="UhTitre1">
    <w:name w:val="Uh Titre 1"/>
    <w:basedOn w:val="UhTextecourantArial12"/>
    <w:next w:val="UhTextecourantArial12"/>
    <w:rsid w:val="007D0558"/>
    <w:pPr>
      <w:tabs>
        <w:tab w:val="clear" w:pos="2835"/>
        <w:tab w:val="clear" w:pos="5670"/>
        <w:tab w:val="clear" w:pos="6237"/>
        <w:tab w:val="num" w:pos="2410"/>
      </w:tabs>
      <w:spacing w:before="120" w:after="0" w:line="360" w:lineRule="auto"/>
      <w:jc w:val="left"/>
    </w:pPr>
    <w:rPr>
      <w:b/>
    </w:rPr>
  </w:style>
  <w:style w:type="paragraph" w:customStyle="1" w:styleId="UhPrix">
    <w:name w:val="Uh Prix"/>
    <w:basedOn w:val="UhTextecourantArial12"/>
    <w:next w:val="UhTextecourantArial12"/>
    <w:rsid w:val="007D0558"/>
    <w:pPr>
      <w:spacing w:before="120" w:line="360" w:lineRule="auto"/>
    </w:pPr>
  </w:style>
  <w:style w:type="paragraph" w:customStyle="1" w:styleId="UhRfObjDATE">
    <w:name w:val="Uh Réf. &amp; Obj. &amp; DATE"/>
    <w:basedOn w:val="Normal"/>
    <w:next w:val="UhTextecourantArial12"/>
    <w:rsid w:val="007D0558"/>
    <w:pPr>
      <w:tabs>
        <w:tab w:val="left" w:pos="-1985"/>
        <w:tab w:val="left" w:pos="-1843"/>
        <w:tab w:val="right" w:pos="1843"/>
        <w:tab w:val="left" w:pos="1985"/>
        <w:tab w:val="left" w:pos="6237"/>
      </w:tabs>
      <w:ind w:left="567"/>
    </w:pPr>
    <w:rPr>
      <w:rFonts w:ascii="Arial" w:hAnsi="Arial"/>
      <w:b/>
      <w:spacing w:val="12"/>
      <w:sz w:val="20"/>
    </w:rPr>
  </w:style>
  <w:style w:type="paragraph" w:customStyle="1" w:styleId="Uhen-tte">
    <w:name w:val="Uh en-tête"/>
    <w:basedOn w:val="Normal"/>
    <w:rsid w:val="007D0558"/>
  </w:style>
  <w:style w:type="paragraph" w:customStyle="1" w:styleId="UhPiedsdePage">
    <w:name w:val="Uh Pieds de Page"/>
    <w:basedOn w:val="Normal"/>
    <w:rsid w:val="007D0558"/>
    <w:pPr>
      <w:ind w:left="567" w:right="73"/>
      <w:jc w:val="both"/>
    </w:pPr>
    <w:rPr>
      <w:rFonts w:ascii="Arial" w:hAnsi="Arial"/>
      <w:b/>
      <w:color w:val="800000"/>
      <w:spacing w:val="14"/>
      <w:sz w:val="16"/>
    </w:rPr>
  </w:style>
  <w:style w:type="paragraph" w:customStyle="1" w:styleId="Uhen-tte02">
    <w:name w:val="Uh en-tête 02"/>
    <w:basedOn w:val="Normal"/>
    <w:rsid w:val="007D0558"/>
    <w:pPr>
      <w:tabs>
        <w:tab w:val="left" w:pos="8208"/>
      </w:tabs>
      <w:ind w:right="427"/>
      <w:jc w:val="right"/>
    </w:pPr>
    <w:rPr>
      <w:rFonts w:ascii="Arial" w:hAnsi="Arial"/>
      <w:b/>
      <w:color w:val="800000"/>
      <w:sz w:val="20"/>
    </w:rPr>
  </w:style>
  <w:style w:type="paragraph" w:styleId="Commentaire">
    <w:name w:val="annotation text"/>
    <w:basedOn w:val="Normal"/>
    <w:semiHidden/>
    <w:rsid w:val="007D0558"/>
    <w:rPr>
      <w:sz w:val="24"/>
    </w:rPr>
  </w:style>
  <w:style w:type="paragraph" w:styleId="Corpsdetexte">
    <w:name w:val="Body Text"/>
    <w:basedOn w:val="Normal"/>
    <w:rsid w:val="007D0558"/>
    <w:pPr>
      <w:jc w:val="both"/>
    </w:pPr>
    <w:rPr>
      <w:rFonts w:ascii="Arial" w:hAnsi="Arial" w:cs="Arial"/>
      <w:sz w:val="20"/>
      <w:szCs w:val="14"/>
    </w:rPr>
  </w:style>
  <w:style w:type="paragraph" w:styleId="Corpsdetexte2">
    <w:name w:val="Body Text 2"/>
    <w:basedOn w:val="Normal"/>
    <w:rsid w:val="007D0558"/>
    <w:rPr>
      <w:rFonts w:ascii="Arial" w:hAnsi="Arial" w:cs="Arial"/>
      <w:sz w:val="20"/>
    </w:rPr>
  </w:style>
  <w:style w:type="paragraph" w:styleId="Retraitcorpsdetexte">
    <w:name w:val="Body Text Indent"/>
    <w:basedOn w:val="Normal"/>
    <w:rsid w:val="007D0558"/>
    <w:pPr>
      <w:ind w:firstLine="709"/>
      <w:jc w:val="both"/>
    </w:pPr>
    <w:rPr>
      <w:rFonts w:ascii="Arial" w:hAnsi="Arial" w:cs="Arial"/>
    </w:rPr>
  </w:style>
  <w:style w:type="paragraph" w:styleId="En-tte">
    <w:name w:val="header"/>
    <w:basedOn w:val="Normal"/>
    <w:rsid w:val="007D0558"/>
    <w:pPr>
      <w:tabs>
        <w:tab w:val="center" w:pos="4536"/>
        <w:tab w:val="right" w:pos="9072"/>
      </w:tabs>
    </w:pPr>
  </w:style>
  <w:style w:type="paragraph" w:styleId="Paragraphedeliste">
    <w:name w:val="List Paragraph"/>
    <w:basedOn w:val="Normal"/>
    <w:uiPriority w:val="34"/>
    <w:qFormat/>
    <w:rsid w:val="002D4732"/>
    <w:pPr>
      <w:spacing w:after="200" w:line="276" w:lineRule="auto"/>
      <w:ind w:left="720"/>
      <w:contextualSpacing/>
    </w:pPr>
    <w:rPr>
      <w:rFonts w:ascii="Calibri" w:eastAsia="Calibri" w:hAnsi="Calibri"/>
      <w:sz w:val="22"/>
      <w:szCs w:val="22"/>
      <w:lang w:eastAsia="en-US"/>
    </w:rPr>
  </w:style>
  <w:style w:type="paragraph" w:styleId="Pieddepage">
    <w:name w:val="footer"/>
    <w:basedOn w:val="Normal"/>
    <w:link w:val="PieddepageCar"/>
    <w:uiPriority w:val="99"/>
    <w:rsid w:val="00A250F7"/>
    <w:pPr>
      <w:tabs>
        <w:tab w:val="center" w:pos="4536"/>
        <w:tab w:val="right" w:pos="9072"/>
      </w:tabs>
    </w:pPr>
  </w:style>
  <w:style w:type="character" w:customStyle="1" w:styleId="PieddepageCar">
    <w:name w:val="Pied de page Car"/>
    <w:link w:val="Pieddepage"/>
    <w:uiPriority w:val="99"/>
    <w:rsid w:val="00A250F7"/>
    <w:rPr>
      <w:sz w:val="19"/>
      <w:lang w:eastAsia="fr-FR" w:bidi="ar-SA"/>
    </w:rPr>
  </w:style>
  <w:style w:type="paragraph" w:styleId="Textedebulles">
    <w:name w:val="Balloon Text"/>
    <w:basedOn w:val="Normal"/>
    <w:link w:val="TextedebullesCar"/>
    <w:rsid w:val="00770ECB"/>
    <w:rPr>
      <w:rFonts w:ascii="Tahoma" w:hAnsi="Tahoma" w:cs="Tahoma"/>
      <w:sz w:val="16"/>
      <w:szCs w:val="16"/>
    </w:rPr>
  </w:style>
  <w:style w:type="character" w:customStyle="1" w:styleId="TextedebullesCar">
    <w:name w:val="Texte de bulles Car"/>
    <w:basedOn w:val="Policepardfaut"/>
    <w:link w:val="Textedebulles"/>
    <w:rsid w:val="00770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220"/>
    <w:rPr>
      <w:sz w:val="19"/>
    </w:rPr>
  </w:style>
  <w:style w:type="paragraph" w:styleId="Titre1">
    <w:name w:val="heading 1"/>
    <w:basedOn w:val="Normal"/>
    <w:next w:val="Normal"/>
    <w:autoRedefine/>
    <w:qFormat/>
    <w:rsid w:val="00AD04BC"/>
    <w:pPr>
      <w:keepNext/>
      <w:jc w:val="center"/>
      <w:outlineLvl w:val="0"/>
    </w:pPr>
    <w:rPr>
      <w:rFonts w:ascii="Arial" w:hAnsi="Arial"/>
      <w:b/>
      <w:color w:val="8F0106"/>
      <w:sz w:val="16"/>
      <w:szCs w:val="16"/>
    </w:rPr>
  </w:style>
  <w:style w:type="paragraph" w:styleId="Titre2">
    <w:name w:val="heading 2"/>
    <w:basedOn w:val="Normal"/>
    <w:next w:val="Normal"/>
    <w:qFormat/>
    <w:pPr>
      <w:keepNext/>
      <w:tabs>
        <w:tab w:val="left" w:pos="-1985"/>
        <w:tab w:val="left" w:pos="-1843"/>
        <w:tab w:val="left" w:pos="6237"/>
      </w:tabs>
      <w:outlineLvl w:val="1"/>
    </w:pPr>
    <w:rPr>
      <w:rFonts w:ascii="Arial" w:hAnsi="Arial"/>
      <w:b/>
      <w:spacing w:val="30"/>
      <w:sz w:val="20"/>
    </w:rPr>
  </w:style>
  <w:style w:type="paragraph" w:styleId="Titre3">
    <w:name w:val="heading 3"/>
    <w:basedOn w:val="Normal"/>
    <w:next w:val="Normal"/>
    <w:qFormat/>
    <w:pPr>
      <w:keepNext/>
      <w:tabs>
        <w:tab w:val="left" w:pos="12474"/>
      </w:tabs>
      <w:spacing w:line="360" w:lineRule="auto"/>
      <w:ind w:left="2268" w:right="510"/>
      <w:jc w:val="right"/>
      <w:outlineLvl w:val="2"/>
    </w:pPr>
    <w:rPr>
      <w:rFonts w:ascii="Arial" w:hAnsi="Arial"/>
      <w:b/>
      <w:sz w:val="20"/>
    </w:rPr>
  </w:style>
  <w:style w:type="paragraph" w:styleId="Titre4">
    <w:name w:val="heading 4"/>
    <w:basedOn w:val="Normal"/>
    <w:next w:val="Normal"/>
    <w:qFormat/>
    <w:pPr>
      <w:keepNext/>
      <w:jc w:val="right"/>
      <w:outlineLvl w:val="3"/>
    </w:pPr>
    <w:rPr>
      <w:rFonts w:ascii="Arial" w:hAnsi="Arial"/>
      <w:b/>
      <w:color w:val="808080"/>
      <w:sz w:val="1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8"/>
    </w:rPr>
  </w:style>
  <w:style w:type="paragraph" w:customStyle="1" w:styleId="UhSignatureTitre">
    <w:name w:val="Uh Signature &amp; Titre"/>
    <w:basedOn w:val="UhTextecourantArial12"/>
    <w:next w:val="UhRfObjDATE"/>
    <w:pPr>
      <w:tabs>
        <w:tab w:val="clear" w:pos="2835"/>
        <w:tab w:val="clear" w:pos="5670"/>
        <w:tab w:val="right" w:pos="10773"/>
      </w:tabs>
      <w:spacing w:after="0" w:line="360" w:lineRule="auto"/>
      <w:jc w:val="left"/>
    </w:pPr>
  </w:style>
  <w:style w:type="paragraph" w:customStyle="1" w:styleId="UhTextecourantArial12">
    <w:name w:val="Uh Texte courant Arial 12"/>
    <w:basedOn w:val="Normal"/>
    <w:pPr>
      <w:tabs>
        <w:tab w:val="left" w:pos="2835"/>
        <w:tab w:val="right" w:pos="5670"/>
        <w:tab w:val="left" w:pos="6237"/>
      </w:tabs>
      <w:spacing w:after="120"/>
      <w:ind w:left="1985" w:right="357"/>
      <w:jc w:val="both"/>
    </w:pPr>
    <w:rPr>
      <w:rFonts w:ascii="Arial" w:hAnsi="Arial"/>
      <w:sz w:val="24"/>
    </w:rPr>
  </w:style>
  <w:style w:type="paragraph" w:customStyle="1" w:styleId="UhAdresse">
    <w:name w:val="Uh Adresse"/>
    <w:basedOn w:val="Titre2"/>
  </w:style>
  <w:style w:type="paragraph" w:customStyle="1" w:styleId="UhTitre1">
    <w:name w:val="Uh Titre 1"/>
    <w:basedOn w:val="UhTextecourantArial12"/>
    <w:next w:val="UhTextecourantArial12"/>
    <w:pPr>
      <w:tabs>
        <w:tab w:val="clear" w:pos="2835"/>
        <w:tab w:val="clear" w:pos="5670"/>
        <w:tab w:val="clear" w:pos="6237"/>
        <w:tab w:val="num" w:pos="2410"/>
      </w:tabs>
      <w:spacing w:before="120" w:after="0" w:line="360" w:lineRule="auto"/>
      <w:jc w:val="left"/>
    </w:pPr>
    <w:rPr>
      <w:b/>
    </w:rPr>
  </w:style>
  <w:style w:type="paragraph" w:customStyle="1" w:styleId="UhPrix">
    <w:name w:val="Uh Prix"/>
    <w:basedOn w:val="UhTextecourantArial12"/>
    <w:next w:val="UhTextecourantArial12"/>
    <w:pPr>
      <w:spacing w:before="120" w:line="360" w:lineRule="auto"/>
    </w:pPr>
  </w:style>
  <w:style w:type="paragraph" w:customStyle="1" w:styleId="UhRfObjDATE">
    <w:name w:val="Uh Réf. &amp; Obj. &amp; DATE"/>
    <w:basedOn w:val="Normal"/>
    <w:next w:val="UhTextecourantArial12"/>
    <w:pPr>
      <w:tabs>
        <w:tab w:val="left" w:pos="-1985"/>
        <w:tab w:val="left" w:pos="-1843"/>
        <w:tab w:val="right" w:pos="1843"/>
        <w:tab w:val="left" w:pos="1985"/>
        <w:tab w:val="left" w:pos="6237"/>
      </w:tabs>
      <w:ind w:left="567"/>
    </w:pPr>
    <w:rPr>
      <w:rFonts w:ascii="Arial" w:hAnsi="Arial"/>
      <w:b/>
      <w:spacing w:val="12"/>
      <w:sz w:val="20"/>
    </w:rPr>
  </w:style>
  <w:style w:type="paragraph" w:customStyle="1" w:styleId="Uhen-tte">
    <w:name w:val="Uh en-tête"/>
    <w:basedOn w:val="Normal"/>
  </w:style>
  <w:style w:type="paragraph" w:customStyle="1" w:styleId="UhPiedsdePage">
    <w:name w:val="Uh Pieds de Page"/>
    <w:basedOn w:val="Normal"/>
    <w:pPr>
      <w:ind w:left="567" w:right="73"/>
      <w:jc w:val="both"/>
    </w:pPr>
    <w:rPr>
      <w:rFonts w:ascii="Arial" w:hAnsi="Arial"/>
      <w:b/>
      <w:color w:val="800000"/>
      <w:spacing w:val="14"/>
      <w:sz w:val="16"/>
    </w:rPr>
  </w:style>
  <w:style w:type="paragraph" w:customStyle="1" w:styleId="Uhen-tte02">
    <w:name w:val="Uh en-tête 02"/>
    <w:basedOn w:val="Normal"/>
    <w:pPr>
      <w:tabs>
        <w:tab w:val="left" w:pos="8208"/>
      </w:tabs>
      <w:ind w:right="427"/>
      <w:jc w:val="right"/>
    </w:pPr>
    <w:rPr>
      <w:rFonts w:ascii="Arial" w:hAnsi="Arial"/>
      <w:b/>
      <w:color w:val="800000"/>
      <w:sz w:val="20"/>
    </w:rPr>
  </w:style>
  <w:style w:type="paragraph" w:styleId="Commentaire">
    <w:name w:val="annotation text"/>
    <w:basedOn w:val="Normal"/>
    <w:semiHidden/>
    <w:rPr>
      <w:sz w:val="24"/>
    </w:rPr>
  </w:style>
  <w:style w:type="paragraph" w:styleId="Corpsdetexte">
    <w:name w:val="Body Text"/>
    <w:basedOn w:val="Normal"/>
    <w:pPr>
      <w:jc w:val="both"/>
    </w:pPr>
    <w:rPr>
      <w:rFonts w:ascii="Arial" w:hAnsi="Arial" w:cs="Arial"/>
      <w:sz w:val="20"/>
      <w:szCs w:val="14"/>
    </w:rPr>
  </w:style>
  <w:style w:type="paragraph" w:styleId="Corpsdetexte2">
    <w:name w:val="Body Text 2"/>
    <w:basedOn w:val="Normal"/>
    <w:rPr>
      <w:rFonts w:ascii="Arial" w:hAnsi="Arial" w:cs="Arial"/>
      <w:sz w:val="20"/>
    </w:rPr>
  </w:style>
  <w:style w:type="paragraph" w:styleId="Retraitcorpsdetexte">
    <w:name w:val="Body Text Indent"/>
    <w:basedOn w:val="Normal"/>
    <w:pPr>
      <w:ind w:firstLine="709"/>
      <w:jc w:val="both"/>
    </w:pPr>
    <w:rPr>
      <w:rFonts w:ascii="Arial" w:hAnsi="Arial" w:cs="Arial"/>
    </w:rPr>
  </w:style>
  <w:style w:type="paragraph" w:styleId="En-tte">
    <w:name w:val="header"/>
    <w:basedOn w:val="Normal"/>
    <w:pPr>
      <w:tabs>
        <w:tab w:val="center" w:pos="4536"/>
        <w:tab w:val="right" w:pos="9072"/>
      </w:tabs>
    </w:pPr>
  </w:style>
  <w:style w:type="paragraph" w:styleId="Paragraphedeliste">
    <w:name w:val="List Paragraph"/>
    <w:basedOn w:val="Normal"/>
    <w:uiPriority w:val="34"/>
    <w:qFormat/>
    <w:rsid w:val="002D4732"/>
    <w:pPr>
      <w:spacing w:after="200" w:line="276" w:lineRule="auto"/>
      <w:ind w:left="720"/>
      <w:contextualSpacing/>
    </w:pPr>
    <w:rPr>
      <w:rFonts w:ascii="Calibri" w:eastAsia="Calibri" w:hAnsi="Calibri"/>
      <w:sz w:val="22"/>
      <w:szCs w:val="22"/>
      <w:lang w:eastAsia="en-US"/>
    </w:rPr>
  </w:style>
  <w:style w:type="paragraph" w:styleId="Pieddepage">
    <w:name w:val="footer"/>
    <w:basedOn w:val="Normal"/>
    <w:link w:val="PieddepageCar"/>
    <w:rsid w:val="00A250F7"/>
    <w:pPr>
      <w:tabs>
        <w:tab w:val="center" w:pos="4536"/>
        <w:tab w:val="right" w:pos="9072"/>
      </w:tabs>
    </w:pPr>
    <w:rPr>
      <w:lang w:val="x-none"/>
    </w:rPr>
  </w:style>
  <w:style w:type="character" w:customStyle="1" w:styleId="PieddepageCar">
    <w:name w:val="Pied de page Car"/>
    <w:link w:val="Pieddepage"/>
    <w:rsid w:val="00A250F7"/>
    <w:rPr>
      <w:sz w:val="19"/>
      <w:lang w:eastAsia="fr-FR" w:bidi="ar-SA"/>
    </w:rPr>
  </w:style>
  <w:style w:type="paragraph" w:styleId="Textedebulles">
    <w:name w:val="Balloon Text"/>
    <w:basedOn w:val="Normal"/>
    <w:link w:val="TextedebullesCar"/>
    <w:rsid w:val="00770ECB"/>
    <w:rPr>
      <w:rFonts w:ascii="Tahoma" w:hAnsi="Tahoma" w:cs="Tahoma"/>
      <w:sz w:val="16"/>
      <w:szCs w:val="16"/>
    </w:rPr>
  </w:style>
  <w:style w:type="character" w:customStyle="1" w:styleId="TextedebullesCar">
    <w:name w:val="Texte de bulles Car"/>
    <w:basedOn w:val="Policepardfaut"/>
    <w:link w:val="Textedebulles"/>
    <w:rsid w:val="00770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8CDF-4EDC-4BD3-93B6-5A66D26E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1740</Words>
  <Characters>9573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Franck &amp; Co.</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Gacel</dc:creator>
  <cp:lastModifiedBy>Mathieu FAVRIAU</cp:lastModifiedBy>
  <cp:revision>4</cp:revision>
  <cp:lastPrinted>2007-02-09T07:31:00Z</cp:lastPrinted>
  <dcterms:created xsi:type="dcterms:W3CDTF">2021-09-14T10:01:00Z</dcterms:created>
  <dcterms:modified xsi:type="dcterms:W3CDTF">2021-09-14T10:13:00Z</dcterms:modified>
</cp:coreProperties>
</file>